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80" w:rsidRPr="00B06680" w:rsidRDefault="00B06680" w:rsidP="00B06680">
      <w:pPr>
        <w:spacing w:after="0" w:line="271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 в отношении обработки персональных данных в ГОУ ЯО «</w:t>
      </w:r>
      <w:proofErr w:type="spellStart"/>
      <w:proofErr w:type="gramStart"/>
      <w:r w:rsidRPr="00B06680">
        <w:rPr>
          <w:rFonts w:ascii="Times New Roman" w:eastAsia="Times New Roman" w:hAnsi="Times New Roman" w:cs="Times New Roman"/>
          <w:b/>
          <w:bCs/>
          <w:sz w:val="24"/>
          <w:szCs w:val="24"/>
        </w:rPr>
        <w:t>Гаврилов-Ямская</w:t>
      </w:r>
      <w:proofErr w:type="spellEnd"/>
      <w:proofErr w:type="gramEnd"/>
      <w:r w:rsidRPr="00B066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школа-интернат»</w:t>
      </w:r>
    </w:p>
    <w:p w:rsidR="00B06680" w:rsidRPr="00B06680" w:rsidRDefault="00B06680" w:rsidP="00B06680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3"/>
        </w:numPr>
        <w:tabs>
          <w:tab w:val="left" w:pos="3160"/>
        </w:tabs>
        <w:spacing w:after="0" w:line="240" w:lineRule="auto"/>
        <w:ind w:left="3160" w:hanging="2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термины и определения</w:t>
      </w:r>
    </w:p>
    <w:p w:rsidR="00B06680" w:rsidRPr="00B06680" w:rsidRDefault="00B06680" w:rsidP="00B06680">
      <w:pPr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5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06680" w:rsidRPr="00B06680" w:rsidRDefault="00B06680" w:rsidP="00B06680">
      <w:pPr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5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06680" w:rsidRPr="00B06680" w:rsidRDefault="00B06680" w:rsidP="00B06680">
      <w:pPr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4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680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06680" w:rsidRPr="00B06680" w:rsidRDefault="00B06680" w:rsidP="00B06680">
      <w:pPr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4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06680" w:rsidRPr="00B06680" w:rsidRDefault="00B06680" w:rsidP="00B06680">
      <w:pPr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73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B06680" w:rsidRPr="00B06680" w:rsidRDefault="00B06680" w:rsidP="00B06680">
      <w:pPr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73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B06680" w:rsidRPr="00B06680" w:rsidRDefault="00B06680" w:rsidP="00B06680">
      <w:pPr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73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:rsidR="00B06680" w:rsidRPr="00B06680" w:rsidRDefault="00B06680" w:rsidP="00B06680">
      <w:pPr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51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06680" w:rsidRPr="00B06680" w:rsidRDefault="00B06680" w:rsidP="00B0668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4"/>
        </w:numPr>
        <w:tabs>
          <w:tab w:val="left" w:pos="4060"/>
        </w:tabs>
        <w:spacing w:after="0" w:line="240" w:lineRule="auto"/>
        <w:ind w:left="4060" w:hanging="2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B06680" w:rsidRPr="00B06680" w:rsidRDefault="00B06680" w:rsidP="00B06680">
      <w:pPr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51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2.1 Настоящая Политика в отношении обработки персональных данных в (далее - Политика) </w:t>
      </w:r>
      <w:r w:rsidRPr="00B06680">
        <w:rPr>
          <w:rFonts w:ascii="Times New Roman" w:eastAsia="Times New Roman" w:hAnsi="Times New Roman" w:cs="Times New Roman"/>
          <w:bCs/>
          <w:sz w:val="24"/>
          <w:szCs w:val="24"/>
        </w:rPr>
        <w:t>ГОУ ЯО «</w:t>
      </w:r>
      <w:proofErr w:type="spellStart"/>
      <w:proofErr w:type="gramStart"/>
      <w:r w:rsidRPr="00B06680">
        <w:rPr>
          <w:rFonts w:ascii="Times New Roman" w:eastAsia="Times New Roman" w:hAnsi="Times New Roman" w:cs="Times New Roman"/>
          <w:bCs/>
          <w:sz w:val="24"/>
          <w:szCs w:val="24"/>
        </w:rPr>
        <w:t>Гаврилов-Ямская</w:t>
      </w:r>
      <w:proofErr w:type="spellEnd"/>
      <w:proofErr w:type="gramEnd"/>
      <w:r w:rsidRPr="00B06680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школа-интернат»</w:t>
      </w:r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 (далее – Оператор) является официальным документом, в котором определены общие принципы, цели и порядок обработки персональных данных, а также сведения о реализуемых мерах защиты персональных данных.</w:t>
      </w:r>
    </w:p>
    <w:p w:rsidR="00B06680" w:rsidRPr="00B06680" w:rsidRDefault="00B06680" w:rsidP="00B06680">
      <w:pPr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51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2.2 Настоящая политика распространяется на всех сотрудников оператора, включая сотрудников, работающих по договору подряда, а также на сотрудников сторонних организаций, взаимодействующих с оператором на основании соответствующих нормативных, правовых и организационно-распорядительных документов.</w:t>
      </w:r>
    </w:p>
    <w:p w:rsidR="00B06680" w:rsidRPr="00B06680" w:rsidRDefault="00B06680" w:rsidP="00B06680">
      <w:pPr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73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2.3 Настоящая политика вступает в силу с момента ее утверждения и действует бессрочно, до замены ее новой политикой.</w:t>
      </w:r>
    </w:p>
    <w:p w:rsidR="00B06680" w:rsidRPr="00B06680" w:rsidRDefault="00B06680" w:rsidP="00B06680">
      <w:pPr>
        <w:tabs>
          <w:tab w:val="left" w:pos="20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Правовые основания обработки персональных данных</w:t>
      </w:r>
    </w:p>
    <w:p w:rsidR="00B06680" w:rsidRPr="00B06680" w:rsidRDefault="00B06680" w:rsidP="00B06680">
      <w:pPr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69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3.1 Оператор обрабатывает персональные данные в соответствии со следующими нормативными и правовыми актами:</w:t>
      </w:r>
    </w:p>
    <w:p w:rsidR="00B06680" w:rsidRPr="00B06680" w:rsidRDefault="00B06680" w:rsidP="00B06680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Конституцией Российской Федерации.</w:t>
      </w:r>
    </w:p>
    <w:p w:rsidR="00B06680" w:rsidRPr="00B06680" w:rsidRDefault="00B06680" w:rsidP="00B06680">
      <w:pPr>
        <w:spacing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 Федерации.</w:t>
      </w:r>
    </w:p>
    <w:p w:rsidR="00B06680" w:rsidRPr="00B06680" w:rsidRDefault="00B06680" w:rsidP="00B06680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Трудовым кодексом Российской Федерации.</w:t>
      </w:r>
    </w:p>
    <w:p w:rsidR="00B06680" w:rsidRPr="00B06680" w:rsidRDefault="00B06680" w:rsidP="00B06680">
      <w:pPr>
        <w:spacing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5"/>
        </w:numPr>
        <w:tabs>
          <w:tab w:val="left" w:pos="414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2006 г. №149-ФЗ «Об информации, информационных технологиях и о защите информации».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2006 г. № 152-ФЗ «О персональных данных».</w:t>
      </w:r>
    </w:p>
    <w:p w:rsidR="00B06680" w:rsidRPr="00B06680" w:rsidRDefault="00B06680" w:rsidP="00B06680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Иными нормативными и правовыми актами Российской Федерации.</w:t>
      </w:r>
    </w:p>
    <w:p w:rsidR="00B06680" w:rsidRPr="00B06680" w:rsidRDefault="00B06680" w:rsidP="00B0668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6"/>
        </w:numPr>
        <w:tabs>
          <w:tab w:val="left" w:pos="2620"/>
        </w:tabs>
        <w:spacing w:after="0" w:line="240" w:lineRule="auto"/>
        <w:ind w:left="2620" w:hanging="2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обработки персональных данных</w:t>
      </w:r>
    </w:p>
    <w:p w:rsidR="00B06680" w:rsidRPr="00B06680" w:rsidRDefault="00B06680" w:rsidP="00B06680">
      <w:pPr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73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4.1 Обработка персональных данных должна осуществляться на законной и справедливой основе.</w:t>
      </w:r>
    </w:p>
    <w:p w:rsidR="00B06680" w:rsidRPr="00B06680" w:rsidRDefault="00B06680" w:rsidP="00B06680">
      <w:pPr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5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4.2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B06680" w:rsidRPr="00B06680" w:rsidRDefault="00B06680" w:rsidP="00B06680">
      <w:pPr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69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4.3</w:t>
      </w:r>
      <w:proofErr w:type="gramStart"/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B06680">
        <w:rPr>
          <w:rFonts w:ascii="Times New Roman" w:eastAsia="Times New Roman" w:hAnsi="Times New Roman" w:cs="Times New Roman"/>
          <w:sz w:val="24"/>
          <w:szCs w:val="24"/>
        </w:rPr>
        <w:t>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B06680" w:rsidRPr="00B06680" w:rsidRDefault="00B06680" w:rsidP="00B06680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69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4.4 Обработке подлежат только персональные данные, которые отвечают целям их обработки.</w:t>
      </w:r>
    </w:p>
    <w:p w:rsidR="00B06680" w:rsidRPr="00B06680" w:rsidRDefault="00B06680" w:rsidP="00B06680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5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4.5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B06680" w:rsidRPr="00B06680" w:rsidRDefault="00B06680" w:rsidP="00B06680">
      <w:pPr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5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4.6</w:t>
      </w:r>
      <w:proofErr w:type="gramStart"/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B06680">
        <w:rPr>
          <w:rFonts w:ascii="Times New Roman" w:eastAsia="Times New Roman" w:hAnsi="Times New Roman" w:cs="Times New Roman"/>
          <w:sz w:val="24"/>
          <w:szCs w:val="24"/>
        </w:rPr>
        <w:t>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B06680" w:rsidRPr="00B06680" w:rsidRDefault="00B06680" w:rsidP="00B06680">
      <w:pPr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4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4.7</w:t>
      </w:r>
      <w:proofErr w:type="gramStart"/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 целях информационного обеспечения могут создаваться общедоступные источники персональных данных работников (в том числе справочники, электронные базы). В общедоступные источники персональных данных с письменного согласия работника могут включаться его фамилия, имя, отчество, год рождения, сведения о профессии и иные персональные данные, предоставленные работником.</w:t>
      </w:r>
    </w:p>
    <w:p w:rsidR="00B06680" w:rsidRPr="00B06680" w:rsidRDefault="00B06680" w:rsidP="00B06680">
      <w:pPr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44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4.8 Хранение персональных данных должно осуществляться в форме, позволяющей определить субъект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B06680">
        <w:rPr>
          <w:rFonts w:ascii="Times New Roman" w:eastAsia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 или поручителем,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06680" w:rsidRPr="00B06680" w:rsidRDefault="00B06680" w:rsidP="00B0668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7"/>
        </w:numPr>
        <w:tabs>
          <w:tab w:val="left" w:pos="2920"/>
        </w:tabs>
        <w:spacing w:after="0" w:line="240" w:lineRule="auto"/>
        <w:ind w:left="2920" w:hanging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обработки персональных данных</w:t>
      </w:r>
    </w:p>
    <w:p w:rsidR="00B06680" w:rsidRPr="00B06680" w:rsidRDefault="00B06680" w:rsidP="00B06680">
      <w:pPr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5.1 Оператор обрабатывает персональные данные исключительно в следующих целях:</w:t>
      </w:r>
    </w:p>
    <w:p w:rsidR="00B06680" w:rsidRPr="00B06680" w:rsidRDefault="00B06680" w:rsidP="00B06680">
      <w:pPr>
        <w:spacing w:after="0"/>
        <w:rPr>
          <w:rFonts w:ascii="Times New Roman" w:hAnsi="Times New Roman" w:cs="Times New Roman"/>
          <w:sz w:val="24"/>
          <w:szCs w:val="24"/>
        </w:rPr>
        <w:sectPr w:rsidR="00B06680" w:rsidRPr="00B06680">
          <w:pgSz w:w="11900" w:h="16840"/>
          <w:pgMar w:top="1110" w:right="840" w:bottom="897" w:left="1440" w:header="0" w:footer="0" w:gutter="0"/>
          <w:cols w:space="720" w:equalWidth="0">
            <w:col w:w="9620"/>
          </w:cols>
        </w:sectPr>
      </w:pPr>
    </w:p>
    <w:p w:rsidR="00B06680" w:rsidRPr="00B06680" w:rsidRDefault="00B06680" w:rsidP="00B06680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исполнения требований Трудового кодекса Российской Федерации;</w:t>
      </w:r>
    </w:p>
    <w:p w:rsidR="00B06680" w:rsidRPr="00B06680" w:rsidRDefault="00B06680" w:rsidP="00B06680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8"/>
        </w:numPr>
        <w:tabs>
          <w:tab w:val="left" w:pos="433"/>
        </w:tabs>
        <w:spacing w:after="0" w:line="269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исполнения требований налогового законодательства в связи с исчислением и уплатой налога на доходы физических лиц, а также единого социального налога;</w:t>
      </w:r>
    </w:p>
    <w:p w:rsidR="00B06680" w:rsidRPr="00B06680" w:rsidRDefault="00B06680" w:rsidP="00B06680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8"/>
        </w:numPr>
        <w:tabs>
          <w:tab w:val="left" w:pos="591"/>
        </w:tabs>
        <w:spacing w:after="0" w:line="249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исполнения требований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обеспечение;</w:t>
      </w:r>
    </w:p>
    <w:p w:rsidR="00B06680" w:rsidRPr="00B06680" w:rsidRDefault="00B06680" w:rsidP="00B06680">
      <w:pPr>
        <w:spacing w:after="0" w:line="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статистический анализ;</w:t>
      </w:r>
    </w:p>
    <w:p w:rsidR="00B06680" w:rsidRPr="00B06680" w:rsidRDefault="00B06680" w:rsidP="00B06680">
      <w:pPr>
        <w:spacing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проведение олимпиад, конкурсов, </w:t>
      </w:r>
      <w:proofErr w:type="spellStart"/>
      <w:proofErr w:type="gramStart"/>
      <w:r w:rsidRPr="00B06680">
        <w:rPr>
          <w:rFonts w:ascii="Times New Roman" w:eastAsia="Times New Roman" w:hAnsi="Times New Roman" w:cs="Times New Roman"/>
          <w:sz w:val="24"/>
          <w:szCs w:val="24"/>
        </w:rPr>
        <w:t>интернет-проектов</w:t>
      </w:r>
      <w:proofErr w:type="spellEnd"/>
      <w:proofErr w:type="gramEnd"/>
      <w:r w:rsidRPr="00B066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6680" w:rsidRPr="00B06680" w:rsidRDefault="00B06680" w:rsidP="00B06680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ведение учебного процесса;</w:t>
      </w:r>
    </w:p>
    <w:p w:rsidR="00B06680" w:rsidRPr="00B06680" w:rsidRDefault="00B06680" w:rsidP="00B06680">
      <w:pPr>
        <w:spacing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организация кадрового учета, начисление заработной платы, налоговый учет;</w:t>
      </w:r>
    </w:p>
    <w:p w:rsidR="00B06680" w:rsidRPr="00B06680" w:rsidRDefault="00B06680" w:rsidP="00B06680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исполнения федеральных законов и иных нормативных правовых актов.</w:t>
      </w:r>
    </w:p>
    <w:p w:rsidR="00B06680" w:rsidRPr="00B06680" w:rsidRDefault="00B06680" w:rsidP="00B0668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9"/>
        </w:numPr>
        <w:tabs>
          <w:tab w:val="left" w:pos="1520"/>
        </w:tabs>
        <w:spacing w:after="0" w:line="240" w:lineRule="auto"/>
        <w:ind w:left="1520" w:hanging="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сроки прекращения обработки персональных данных</w:t>
      </w:r>
    </w:p>
    <w:p w:rsidR="00B06680" w:rsidRPr="00B06680" w:rsidRDefault="00B06680" w:rsidP="00B06680">
      <w:pPr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6.1 Оператор прекращает обработку персональных данных в следующих случаях:</w:t>
      </w:r>
    </w:p>
    <w:p w:rsidR="00B06680" w:rsidRPr="00B06680" w:rsidRDefault="00B06680" w:rsidP="00B06680">
      <w:pPr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20" w:hanging="16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достижение целей обработки персональных данных или максимальных сроков хранения</w:t>
      </w:r>
    </w:p>
    <w:p w:rsidR="00B06680" w:rsidRPr="00B06680" w:rsidRDefault="00B06680" w:rsidP="00B06680">
      <w:pPr>
        <w:spacing w:after="0"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0"/>
        </w:numPr>
        <w:tabs>
          <w:tab w:val="left" w:pos="400"/>
        </w:tabs>
        <w:spacing w:after="0" w:line="237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в течение 30 дней;</w:t>
      </w:r>
    </w:p>
    <w:p w:rsidR="00B06680" w:rsidRPr="00B06680" w:rsidRDefault="00B06680" w:rsidP="00B06680">
      <w:pPr>
        <w:spacing w:after="0" w:line="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0"/>
        </w:numPr>
        <w:tabs>
          <w:tab w:val="left" w:pos="418"/>
        </w:tabs>
        <w:spacing w:after="0" w:line="269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утрата необходимости в достижении целей обработки персональных данных - в течение 30 дней;</w:t>
      </w:r>
    </w:p>
    <w:p w:rsidR="00B06680" w:rsidRPr="00B06680" w:rsidRDefault="00B06680" w:rsidP="00B06680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0"/>
        </w:numPr>
        <w:tabs>
          <w:tab w:val="left" w:pos="471"/>
        </w:tabs>
        <w:spacing w:after="0" w:line="255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предоставление субъектом персональных данных или его законным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 - в течение 7 дней;</w:t>
      </w:r>
    </w:p>
    <w:p w:rsidR="00B06680" w:rsidRPr="00B06680" w:rsidRDefault="00B06680" w:rsidP="00B06680">
      <w:pPr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0"/>
        </w:numPr>
        <w:tabs>
          <w:tab w:val="left" w:pos="409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невозможность обеспечения правомерности обработки персональных данных - в течение 10 дней;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0"/>
        </w:numPr>
        <w:tabs>
          <w:tab w:val="left" w:pos="442"/>
        </w:tabs>
        <w:spacing w:after="0" w:line="255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- в течение 30 дней;</w:t>
      </w:r>
    </w:p>
    <w:p w:rsidR="00B06680" w:rsidRPr="00B06680" w:rsidRDefault="00B06680" w:rsidP="00B06680">
      <w:pPr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0"/>
        </w:numPr>
        <w:tabs>
          <w:tab w:val="left" w:pos="558"/>
        </w:tabs>
        <w:spacing w:after="0" w:line="269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 w:rsidR="00B06680" w:rsidRPr="00B06680" w:rsidRDefault="00B06680" w:rsidP="00B0668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1"/>
        </w:numPr>
        <w:tabs>
          <w:tab w:val="left" w:pos="2020"/>
        </w:tabs>
        <w:spacing w:after="0" w:line="240" w:lineRule="auto"/>
        <w:ind w:left="2020" w:hanging="2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обеспечения безопасности персональных данных</w:t>
      </w:r>
    </w:p>
    <w:p w:rsidR="00B06680" w:rsidRPr="00B06680" w:rsidRDefault="00B06680" w:rsidP="00B06680">
      <w:pPr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5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7.1 Безопасность персональных данных, обрабатываемых Оператором, обеспечивается реализацией правовых, организационных, технических и программных мер, необходимых</w:t>
      </w:r>
    </w:p>
    <w:p w:rsidR="00B06680" w:rsidRPr="00B06680" w:rsidRDefault="00B06680" w:rsidP="00B06680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2"/>
        </w:numPr>
        <w:tabs>
          <w:tab w:val="left" w:pos="591"/>
        </w:tabs>
        <w:spacing w:after="0" w:line="240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достаточных для обеспечения требований законодательства в области защиты персональных данных.</w:t>
      </w:r>
    </w:p>
    <w:p w:rsidR="00B06680" w:rsidRPr="00B06680" w:rsidRDefault="00B06680" w:rsidP="00B06680">
      <w:pPr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49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7.2 Оператор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B06680" w:rsidRPr="00B06680" w:rsidRDefault="00B06680" w:rsidP="00B06680">
      <w:pPr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7.3 Оператор предпринимает следующие организационно-технические меры:</w:t>
      </w:r>
    </w:p>
    <w:p w:rsidR="00B06680" w:rsidRPr="00B06680" w:rsidRDefault="00B06680" w:rsidP="00B06680">
      <w:pPr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3"/>
        </w:numPr>
        <w:tabs>
          <w:tab w:val="left" w:pos="481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назначение должностных лиц, ответственных за организацию обработки и защиты персональных данных;</w:t>
      </w:r>
    </w:p>
    <w:p w:rsidR="00B06680" w:rsidRPr="00B06680" w:rsidRDefault="00B06680" w:rsidP="00B06680">
      <w:pPr>
        <w:spacing w:after="0"/>
        <w:rPr>
          <w:rFonts w:ascii="Times New Roman" w:hAnsi="Times New Roman" w:cs="Times New Roman"/>
          <w:sz w:val="24"/>
          <w:szCs w:val="24"/>
        </w:rPr>
        <w:sectPr w:rsidR="00B06680" w:rsidRPr="00B06680">
          <w:pgSz w:w="11900" w:h="16840"/>
          <w:pgMar w:top="1110" w:right="840" w:bottom="858" w:left="1440" w:header="0" w:footer="0" w:gutter="0"/>
          <w:cols w:space="720" w:equalWidth="0">
            <w:col w:w="9620"/>
          </w:cols>
        </w:sect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52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ограничение и регламентация состава работников, имеющих доступ к персональным данным;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28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ознакомление работников с требованиями федерального законодательства и локальных нормативных документов по обработке и защите персональных данных;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90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09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514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проверка готовности и эффективности использования средств защиты информации;</w:t>
      </w:r>
    </w:p>
    <w:p w:rsidR="00B06680" w:rsidRPr="00B06680" w:rsidRDefault="00B06680" w:rsidP="00B06680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529"/>
        </w:tabs>
        <w:spacing w:after="0" w:line="269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реализация разрешительной системы доступа пользователей к информационным ресурсам, программно-аппаратным средствам обработки и защиты информации;</w:t>
      </w:r>
    </w:p>
    <w:p w:rsidR="00B06680" w:rsidRPr="00B06680" w:rsidRDefault="00B06680" w:rsidP="00B06680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71"/>
        </w:tabs>
        <w:spacing w:after="0" w:line="269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регистрация и учёт действий пользователей информационных систем персональных данных;</w:t>
      </w:r>
    </w:p>
    <w:p w:rsidR="00B06680" w:rsidRPr="00B06680" w:rsidRDefault="00B06680" w:rsidP="00B06680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71"/>
        </w:tabs>
        <w:spacing w:after="0" w:line="269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парольная защита доступа пользователей к информационной системе персональных данных;</w:t>
      </w:r>
    </w:p>
    <w:p w:rsidR="00B06680" w:rsidRPr="00B06680" w:rsidRDefault="00B06680" w:rsidP="00B06680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47"/>
        </w:tabs>
        <w:spacing w:after="0" w:line="255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применение в необходимых случаях сре</w:t>
      </w:r>
      <w:proofErr w:type="gramStart"/>
      <w:r w:rsidRPr="00B06680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B06680">
        <w:rPr>
          <w:rFonts w:ascii="Times New Roman" w:eastAsia="Times New Roman" w:hAnsi="Times New Roman" w:cs="Times New Roman"/>
          <w:sz w:val="24"/>
          <w:szCs w:val="24"/>
        </w:rPr>
        <w:t>иптографической защиты информации для обеспечения безопасности персональных данных при передаче по открытым каналам связи и хранении на съемных машинных носителях информации;</w:t>
      </w:r>
    </w:p>
    <w:p w:rsidR="00B06680" w:rsidRPr="00B06680" w:rsidRDefault="00B06680" w:rsidP="00B06680">
      <w:pPr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42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применение в необходимых случаях средств межсетевого экранирования;</w:t>
      </w:r>
    </w:p>
    <w:p w:rsidR="00B06680" w:rsidRPr="00B06680" w:rsidRDefault="00B06680" w:rsidP="00B06680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23"/>
        </w:tabs>
        <w:spacing w:after="0" w:line="255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применение в необходимых случаях средств обнаружения вторжений в корпоративную сеть, нарушающих или создающих предпосылки к нарушению установленных требований по обеспечению безопасности персональных данных;</w:t>
      </w:r>
    </w:p>
    <w:p w:rsidR="00B06680" w:rsidRPr="00B06680" w:rsidRDefault="00B06680" w:rsidP="00B06680">
      <w:pPr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66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90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учёт применяемых средств защиты информации, эксплуатационной и технической документации к ним;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76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использование в необходимых случаях средств защиты информации, прошедших в установленном порядке процедуру оценки соответствия;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409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538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размещение технических средств обработки персональных данных, в пределах охраняемой территории;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4"/>
        </w:numPr>
        <w:tabs>
          <w:tab w:val="left" w:pos="500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поддержание технических средств охраны, сигнализации помещений в состоянии постоянной готовности.</w:t>
      </w:r>
    </w:p>
    <w:p w:rsidR="00B06680" w:rsidRPr="00B06680" w:rsidRDefault="00B06680" w:rsidP="00B0668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5"/>
        </w:numPr>
        <w:tabs>
          <w:tab w:val="left" w:pos="2880"/>
        </w:tabs>
        <w:spacing w:after="0" w:line="240" w:lineRule="auto"/>
        <w:ind w:left="2880" w:hanging="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субъектов персональных данных</w:t>
      </w:r>
    </w:p>
    <w:p w:rsidR="00B06680" w:rsidRPr="00B06680" w:rsidRDefault="00B06680" w:rsidP="00B06680">
      <w:pPr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73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8.1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B06680" w:rsidRPr="00B06680" w:rsidRDefault="00B06680" w:rsidP="00B06680">
      <w:pPr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6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подтверждение факта обработки персональных данных Оператором;</w:t>
      </w:r>
    </w:p>
    <w:p w:rsidR="00B06680" w:rsidRPr="00B06680" w:rsidRDefault="00B06680" w:rsidP="00B06680">
      <w:pPr>
        <w:spacing w:after="0"/>
        <w:rPr>
          <w:rFonts w:ascii="Times New Roman" w:hAnsi="Times New Roman" w:cs="Times New Roman"/>
          <w:sz w:val="24"/>
          <w:szCs w:val="24"/>
        </w:rPr>
        <w:sectPr w:rsidR="00B06680" w:rsidRPr="00B06680">
          <w:pgSz w:w="11900" w:h="16840"/>
          <w:pgMar w:top="1110" w:right="840" w:bottom="657" w:left="1440" w:header="0" w:footer="0" w:gutter="0"/>
          <w:cols w:space="720" w:equalWidth="0">
            <w:col w:w="9620"/>
          </w:cols>
        </w:sectPr>
      </w:pPr>
    </w:p>
    <w:p w:rsidR="00B06680" w:rsidRPr="00B06680" w:rsidRDefault="00B06680" w:rsidP="00B06680">
      <w:pPr>
        <w:numPr>
          <w:ilvl w:val="0"/>
          <w:numId w:val="17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правовые основания и цели обработки персональных данных;</w:t>
      </w:r>
    </w:p>
    <w:p w:rsidR="00B06680" w:rsidRPr="00B06680" w:rsidRDefault="00B06680" w:rsidP="00B06680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7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цели и применяемые Оператором способы обработки персональных данных;</w:t>
      </w:r>
    </w:p>
    <w:p w:rsidR="00B06680" w:rsidRPr="00B06680" w:rsidRDefault="00B06680" w:rsidP="00B06680">
      <w:pPr>
        <w:spacing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7"/>
        </w:numPr>
        <w:tabs>
          <w:tab w:val="left" w:pos="481"/>
        </w:tabs>
        <w:spacing w:after="0" w:line="251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B06680" w:rsidRPr="00B06680" w:rsidRDefault="00B06680" w:rsidP="00B06680">
      <w:pPr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7"/>
        </w:numPr>
        <w:tabs>
          <w:tab w:val="left" w:pos="481"/>
        </w:tabs>
        <w:spacing w:after="0" w:line="255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06680" w:rsidRPr="00B06680" w:rsidRDefault="00B06680" w:rsidP="00B06680">
      <w:pPr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7"/>
        </w:numPr>
        <w:tabs>
          <w:tab w:val="left" w:pos="400"/>
        </w:tabs>
        <w:spacing w:after="0" w:line="240" w:lineRule="auto"/>
        <w:ind w:left="400" w:hanging="14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B06680" w:rsidRPr="00B06680" w:rsidRDefault="00B06680" w:rsidP="00B06680">
      <w:pPr>
        <w:spacing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7"/>
        </w:numPr>
        <w:tabs>
          <w:tab w:val="left" w:pos="514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порядок осуществления субъектом персональных данных прав, предусмотренных Федеральным законом «О персональных данных»;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7"/>
        </w:numPr>
        <w:tabs>
          <w:tab w:val="left" w:pos="500"/>
        </w:tabs>
        <w:spacing w:after="0" w:line="273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B06680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6680">
        <w:rPr>
          <w:rFonts w:ascii="Times New Roman" w:eastAsia="Times New Roman" w:hAnsi="Times New Roman" w:cs="Times New Roman"/>
          <w:sz w:val="24"/>
          <w:szCs w:val="24"/>
        </w:rPr>
        <w:t>осуществленной</w:t>
      </w:r>
      <w:proofErr w:type="gramEnd"/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 или о предполагаемой трансграничной передаче данных;</w:t>
      </w:r>
    </w:p>
    <w:p w:rsidR="00B06680" w:rsidRPr="00B06680" w:rsidRDefault="00B06680" w:rsidP="00B06680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7"/>
        </w:numPr>
        <w:tabs>
          <w:tab w:val="left" w:pos="433"/>
        </w:tabs>
        <w:spacing w:after="0" w:line="255" w:lineRule="auto"/>
        <w:ind w:left="26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B06680" w:rsidRPr="00B06680" w:rsidRDefault="00B06680" w:rsidP="00B06680">
      <w:pPr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7"/>
        </w:numPr>
        <w:tabs>
          <w:tab w:val="left" w:pos="414"/>
        </w:tabs>
        <w:spacing w:after="0" w:line="269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B06680" w:rsidRPr="00B06680" w:rsidRDefault="00B06680" w:rsidP="00B06680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4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8.2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06680" w:rsidRPr="00B06680" w:rsidRDefault="00B06680" w:rsidP="00B06680">
      <w:pPr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4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8.3</w:t>
      </w:r>
      <w:proofErr w:type="gramStart"/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вышестоящий орган по защите прав субъектов персональных данных (Федеральная служба по надзору в сфере связи, информационных технологий и массовых коммуникаций - </w:t>
      </w:r>
      <w:proofErr w:type="spellStart"/>
      <w:r w:rsidRPr="00B06680">
        <w:rPr>
          <w:rFonts w:ascii="Times New Roman" w:eastAsia="Times New Roman" w:hAnsi="Times New Roman" w:cs="Times New Roman"/>
          <w:sz w:val="24"/>
          <w:szCs w:val="24"/>
        </w:rPr>
        <w:t>Роскомнадзор</w:t>
      </w:r>
      <w:proofErr w:type="spellEnd"/>
      <w:r w:rsidRPr="00B06680">
        <w:rPr>
          <w:rFonts w:ascii="Times New Roman" w:eastAsia="Times New Roman" w:hAnsi="Times New Roman" w:cs="Times New Roman"/>
          <w:sz w:val="24"/>
          <w:szCs w:val="24"/>
        </w:rPr>
        <w:t>) или в судебном порядке.</w:t>
      </w:r>
    </w:p>
    <w:p w:rsidR="00B06680" w:rsidRPr="00B06680" w:rsidRDefault="00B06680" w:rsidP="00B06680">
      <w:pPr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5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8.4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B06680" w:rsidRPr="00B06680" w:rsidRDefault="00B06680" w:rsidP="00B0668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numPr>
          <w:ilvl w:val="0"/>
          <w:numId w:val="18"/>
        </w:numPr>
        <w:tabs>
          <w:tab w:val="left" w:pos="3480"/>
        </w:tabs>
        <w:spacing w:after="0" w:line="240" w:lineRule="auto"/>
        <w:ind w:left="3480" w:hanging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B06680" w:rsidRPr="00B06680" w:rsidRDefault="00B06680" w:rsidP="00B06680">
      <w:pPr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73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9.1 Контроль исполнения требований настоящей Политики осуществляется </w:t>
      </w:r>
      <w:proofErr w:type="gramStart"/>
      <w:r w:rsidRPr="00B06680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обработки персональных данных.</w:t>
      </w:r>
    </w:p>
    <w:p w:rsidR="00B06680" w:rsidRPr="00B06680" w:rsidRDefault="00B06680" w:rsidP="00B06680">
      <w:pPr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5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9.2</w:t>
      </w:r>
      <w:proofErr w:type="gramStart"/>
      <w:r w:rsidRPr="00B0668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B06680">
        <w:rPr>
          <w:rFonts w:ascii="Times New Roman" w:eastAsia="Times New Roman" w:hAnsi="Times New Roman" w:cs="Times New Roman"/>
          <w:sz w:val="24"/>
          <w:szCs w:val="24"/>
        </w:rPr>
        <w:t>ные права и обязанности Оператора персональных данных, определяются Федеральным законом «О персональных данных» и иными нормативными правовыми актами в области защиты персональных данных.</w:t>
      </w:r>
    </w:p>
    <w:p w:rsidR="00B06680" w:rsidRPr="00B06680" w:rsidRDefault="00B06680" w:rsidP="00B06680">
      <w:pPr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B06680" w:rsidRPr="00B06680" w:rsidRDefault="00B06680" w:rsidP="00B06680">
      <w:pPr>
        <w:spacing w:after="0" w:line="249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B06680">
        <w:rPr>
          <w:rFonts w:ascii="Times New Roman" w:eastAsia="Times New Roman" w:hAnsi="Times New Roman" w:cs="Times New Roman"/>
          <w:sz w:val="24"/>
          <w:szCs w:val="24"/>
        </w:rPr>
        <w:t>9.3 Должностные 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B96FAD" w:rsidRPr="00B06680" w:rsidRDefault="00B96FAD" w:rsidP="00B066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6FAD" w:rsidRPr="00B06680" w:rsidSect="00B96F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8020A18"/>
    <w:lvl w:ilvl="0" w:tplc="A510C000">
      <w:start w:val="1"/>
      <w:numFmt w:val="bullet"/>
      <w:lvlText w:val="-"/>
      <w:lvlJc w:val="left"/>
    </w:lvl>
    <w:lvl w:ilvl="1" w:tplc="37EA966A">
      <w:numFmt w:val="decimal"/>
      <w:lvlText w:val=""/>
      <w:lvlJc w:val="left"/>
    </w:lvl>
    <w:lvl w:ilvl="2" w:tplc="D480B5B4">
      <w:numFmt w:val="decimal"/>
      <w:lvlText w:val=""/>
      <w:lvlJc w:val="left"/>
    </w:lvl>
    <w:lvl w:ilvl="3" w:tplc="4A2256B2">
      <w:numFmt w:val="decimal"/>
      <w:lvlText w:val=""/>
      <w:lvlJc w:val="left"/>
    </w:lvl>
    <w:lvl w:ilvl="4" w:tplc="71E0FDFC">
      <w:numFmt w:val="decimal"/>
      <w:lvlText w:val=""/>
      <w:lvlJc w:val="left"/>
    </w:lvl>
    <w:lvl w:ilvl="5" w:tplc="574ED01A">
      <w:numFmt w:val="decimal"/>
      <w:lvlText w:val=""/>
      <w:lvlJc w:val="left"/>
    </w:lvl>
    <w:lvl w:ilvl="6" w:tplc="043E2068">
      <w:numFmt w:val="decimal"/>
      <w:lvlText w:val=""/>
      <w:lvlJc w:val="left"/>
    </w:lvl>
    <w:lvl w:ilvl="7" w:tplc="BAC0E312">
      <w:numFmt w:val="decimal"/>
      <w:lvlText w:val=""/>
      <w:lvlJc w:val="left"/>
    </w:lvl>
    <w:lvl w:ilvl="8" w:tplc="BE9ABEE0">
      <w:numFmt w:val="decimal"/>
      <w:lvlText w:val=""/>
      <w:lvlJc w:val="left"/>
    </w:lvl>
  </w:abstractNum>
  <w:abstractNum w:abstractNumId="1">
    <w:nsid w:val="00000124"/>
    <w:multiLevelType w:val="hybridMultilevel"/>
    <w:tmpl w:val="1248CB1C"/>
    <w:lvl w:ilvl="0" w:tplc="A8C86D68">
      <w:start w:val="6"/>
      <w:numFmt w:val="decimal"/>
      <w:lvlText w:val="%1."/>
      <w:lvlJc w:val="left"/>
    </w:lvl>
    <w:lvl w:ilvl="1" w:tplc="995CFBB4">
      <w:numFmt w:val="decimal"/>
      <w:lvlText w:val=""/>
      <w:lvlJc w:val="left"/>
    </w:lvl>
    <w:lvl w:ilvl="2" w:tplc="DD8AA2F6">
      <w:numFmt w:val="decimal"/>
      <w:lvlText w:val=""/>
      <w:lvlJc w:val="left"/>
    </w:lvl>
    <w:lvl w:ilvl="3" w:tplc="5D085E82">
      <w:numFmt w:val="decimal"/>
      <w:lvlText w:val=""/>
      <w:lvlJc w:val="left"/>
    </w:lvl>
    <w:lvl w:ilvl="4" w:tplc="F5E85DA0">
      <w:numFmt w:val="decimal"/>
      <w:lvlText w:val=""/>
      <w:lvlJc w:val="left"/>
    </w:lvl>
    <w:lvl w:ilvl="5" w:tplc="27CE6A0C">
      <w:numFmt w:val="decimal"/>
      <w:lvlText w:val=""/>
      <w:lvlJc w:val="left"/>
    </w:lvl>
    <w:lvl w:ilvl="6" w:tplc="C068EDA8">
      <w:numFmt w:val="decimal"/>
      <w:lvlText w:val=""/>
      <w:lvlJc w:val="left"/>
    </w:lvl>
    <w:lvl w:ilvl="7" w:tplc="D09CAD7C">
      <w:numFmt w:val="decimal"/>
      <w:lvlText w:val=""/>
      <w:lvlJc w:val="left"/>
    </w:lvl>
    <w:lvl w:ilvl="8" w:tplc="0F324376">
      <w:numFmt w:val="decimal"/>
      <w:lvlText w:val=""/>
      <w:lvlJc w:val="left"/>
    </w:lvl>
  </w:abstractNum>
  <w:abstractNum w:abstractNumId="2">
    <w:nsid w:val="00000F3E"/>
    <w:multiLevelType w:val="hybridMultilevel"/>
    <w:tmpl w:val="8A323952"/>
    <w:lvl w:ilvl="0" w:tplc="8416BDF2">
      <w:start w:val="5"/>
      <w:numFmt w:val="decimal"/>
      <w:lvlText w:val="%1."/>
      <w:lvlJc w:val="left"/>
    </w:lvl>
    <w:lvl w:ilvl="1" w:tplc="7F9AD0DC">
      <w:numFmt w:val="decimal"/>
      <w:lvlText w:val=""/>
      <w:lvlJc w:val="left"/>
    </w:lvl>
    <w:lvl w:ilvl="2" w:tplc="0898EE74">
      <w:numFmt w:val="decimal"/>
      <w:lvlText w:val=""/>
      <w:lvlJc w:val="left"/>
    </w:lvl>
    <w:lvl w:ilvl="3" w:tplc="A08A47FE">
      <w:numFmt w:val="decimal"/>
      <w:lvlText w:val=""/>
      <w:lvlJc w:val="left"/>
    </w:lvl>
    <w:lvl w:ilvl="4" w:tplc="5C323CD4">
      <w:numFmt w:val="decimal"/>
      <w:lvlText w:val=""/>
      <w:lvlJc w:val="left"/>
    </w:lvl>
    <w:lvl w:ilvl="5" w:tplc="FFBC9356">
      <w:numFmt w:val="decimal"/>
      <w:lvlText w:val=""/>
      <w:lvlJc w:val="left"/>
    </w:lvl>
    <w:lvl w:ilvl="6" w:tplc="F3EEA49C">
      <w:numFmt w:val="decimal"/>
      <w:lvlText w:val=""/>
      <w:lvlJc w:val="left"/>
    </w:lvl>
    <w:lvl w:ilvl="7" w:tplc="6068E57A">
      <w:numFmt w:val="decimal"/>
      <w:lvlText w:val=""/>
      <w:lvlJc w:val="left"/>
    </w:lvl>
    <w:lvl w:ilvl="8" w:tplc="3E1047A0">
      <w:numFmt w:val="decimal"/>
      <w:lvlText w:val=""/>
      <w:lvlJc w:val="left"/>
    </w:lvl>
  </w:abstractNum>
  <w:abstractNum w:abstractNumId="3">
    <w:nsid w:val="000012DB"/>
    <w:multiLevelType w:val="hybridMultilevel"/>
    <w:tmpl w:val="EC92469C"/>
    <w:lvl w:ilvl="0" w:tplc="1C8A4930">
      <w:start w:val="2"/>
      <w:numFmt w:val="decimal"/>
      <w:lvlText w:val="%1."/>
      <w:lvlJc w:val="left"/>
    </w:lvl>
    <w:lvl w:ilvl="1" w:tplc="2E0CCC46">
      <w:numFmt w:val="decimal"/>
      <w:lvlText w:val=""/>
      <w:lvlJc w:val="left"/>
    </w:lvl>
    <w:lvl w:ilvl="2" w:tplc="3E7EBA12">
      <w:numFmt w:val="decimal"/>
      <w:lvlText w:val=""/>
      <w:lvlJc w:val="left"/>
    </w:lvl>
    <w:lvl w:ilvl="3" w:tplc="D42A00A0">
      <w:numFmt w:val="decimal"/>
      <w:lvlText w:val=""/>
      <w:lvlJc w:val="left"/>
    </w:lvl>
    <w:lvl w:ilvl="4" w:tplc="76006D68">
      <w:numFmt w:val="decimal"/>
      <w:lvlText w:val=""/>
      <w:lvlJc w:val="left"/>
    </w:lvl>
    <w:lvl w:ilvl="5" w:tplc="9DA0929A">
      <w:numFmt w:val="decimal"/>
      <w:lvlText w:val=""/>
      <w:lvlJc w:val="left"/>
    </w:lvl>
    <w:lvl w:ilvl="6" w:tplc="C3261374">
      <w:numFmt w:val="decimal"/>
      <w:lvlText w:val=""/>
      <w:lvlJc w:val="left"/>
    </w:lvl>
    <w:lvl w:ilvl="7" w:tplc="BF06F89E">
      <w:numFmt w:val="decimal"/>
      <w:lvlText w:val=""/>
      <w:lvlJc w:val="left"/>
    </w:lvl>
    <w:lvl w:ilvl="8" w:tplc="50764CAE">
      <w:numFmt w:val="decimal"/>
      <w:lvlText w:val=""/>
      <w:lvlJc w:val="left"/>
    </w:lvl>
  </w:abstractNum>
  <w:abstractNum w:abstractNumId="4">
    <w:nsid w:val="00001547"/>
    <w:multiLevelType w:val="hybridMultilevel"/>
    <w:tmpl w:val="73EA6EDC"/>
    <w:lvl w:ilvl="0" w:tplc="749270D4">
      <w:start w:val="8"/>
      <w:numFmt w:val="decimal"/>
      <w:lvlText w:val="%1."/>
      <w:lvlJc w:val="left"/>
    </w:lvl>
    <w:lvl w:ilvl="1" w:tplc="02D4FFE6">
      <w:numFmt w:val="decimal"/>
      <w:lvlText w:val=""/>
      <w:lvlJc w:val="left"/>
    </w:lvl>
    <w:lvl w:ilvl="2" w:tplc="D19E4BFA">
      <w:numFmt w:val="decimal"/>
      <w:lvlText w:val=""/>
      <w:lvlJc w:val="left"/>
    </w:lvl>
    <w:lvl w:ilvl="3" w:tplc="424A856C">
      <w:numFmt w:val="decimal"/>
      <w:lvlText w:val=""/>
      <w:lvlJc w:val="left"/>
    </w:lvl>
    <w:lvl w:ilvl="4" w:tplc="25F69398">
      <w:numFmt w:val="decimal"/>
      <w:lvlText w:val=""/>
      <w:lvlJc w:val="left"/>
    </w:lvl>
    <w:lvl w:ilvl="5" w:tplc="BABC4C00">
      <w:numFmt w:val="decimal"/>
      <w:lvlText w:val=""/>
      <w:lvlJc w:val="left"/>
    </w:lvl>
    <w:lvl w:ilvl="6" w:tplc="2158AF60">
      <w:numFmt w:val="decimal"/>
      <w:lvlText w:val=""/>
      <w:lvlJc w:val="left"/>
    </w:lvl>
    <w:lvl w:ilvl="7" w:tplc="9F1C6304">
      <w:numFmt w:val="decimal"/>
      <w:lvlText w:val=""/>
      <w:lvlJc w:val="left"/>
    </w:lvl>
    <w:lvl w:ilvl="8" w:tplc="EC365970">
      <w:numFmt w:val="decimal"/>
      <w:lvlText w:val=""/>
      <w:lvlJc w:val="left"/>
    </w:lvl>
  </w:abstractNum>
  <w:abstractNum w:abstractNumId="5">
    <w:nsid w:val="00002D12"/>
    <w:multiLevelType w:val="hybridMultilevel"/>
    <w:tmpl w:val="11C64E10"/>
    <w:lvl w:ilvl="0" w:tplc="3E104D9C">
      <w:start w:val="9"/>
      <w:numFmt w:val="decimal"/>
      <w:lvlText w:val="%1."/>
      <w:lvlJc w:val="left"/>
    </w:lvl>
    <w:lvl w:ilvl="1" w:tplc="DAD6D48C">
      <w:numFmt w:val="decimal"/>
      <w:lvlText w:val=""/>
      <w:lvlJc w:val="left"/>
    </w:lvl>
    <w:lvl w:ilvl="2" w:tplc="AE80134E">
      <w:numFmt w:val="decimal"/>
      <w:lvlText w:val=""/>
      <w:lvlJc w:val="left"/>
    </w:lvl>
    <w:lvl w:ilvl="3" w:tplc="FA92637E">
      <w:numFmt w:val="decimal"/>
      <w:lvlText w:val=""/>
      <w:lvlJc w:val="left"/>
    </w:lvl>
    <w:lvl w:ilvl="4" w:tplc="37F621B8">
      <w:numFmt w:val="decimal"/>
      <w:lvlText w:val=""/>
      <w:lvlJc w:val="left"/>
    </w:lvl>
    <w:lvl w:ilvl="5" w:tplc="F95E45DC">
      <w:numFmt w:val="decimal"/>
      <w:lvlText w:val=""/>
      <w:lvlJc w:val="left"/>
    </w:lvl>
    <w:lvl w:ilvl="6" w:tplc="5C104486">
      <w:numFmt w:val="decimal"/>
      <w:lvlText w:val=""/>
      <w:lvlJc w:val="left"/>
    </w:lvl>
    <w:lvl w:ilvl="7" w:tplc="3662BA94">
      <w:numFmt w:val="decimal"/>
      <w:lvlText w:val=""/>
      <w:lvlJc w:val="left"/>
    </w:lvl>
    <w:lvl w:ilvl="8" w:tplc="53704B84">
      <w:numFmt w:val="decimal"/>
      <w:lvlText w:val=""/>
      <w:lvlJc w:val="left"/>
    </w:lvl>
  </w:abstractNum>
  <w:abstractNum w:abstractNumId="6">
    <w:nsid w:val="00002EA6"/>
    <w:multiLevelType w:val="hybridMultilevel"/>
    <w:tmpl w:val="C45EDA0E"/>
    <w:lvl w:ilvl="0" w:tplc="0EAE71A0">
      <w:start w:val="1"/>
      <w:numFmt w:val="decimal"/>
      <w:lvlText w:val="%1."/>
      <w:lvlJc w:val="left"/>
    </w:lvl>
    <w:lvl w:ilvl="1" w:tplc="861A1588">
      <w:numFmt w:val="decimal"/>
      <w:lvlText w:val=""/>
      <w:lvlJc w:val="left"/>
    </w:lvl>
    <w:lvl w:ilvl="2" w:tplc="4768D034">
      <w:numFmt w:val="decimal"/>
      <w:lvlText w:val=""/>
      <w:lvlJc w:val="left"/>
    </w:lvl>
    <w:lvl w:ilvl="3" w:tplc="DBCE1B04">
      <w:numFmt w:val="decimal"/>
      <w:lvlText w:val=""/>
      <w:lvlJc w:val="left"/>
    </w:lvl>
    <w:lvl w:ilvl="4" w:tplc="D28E5384">
      <w:numFmt w:val="decimal"/>
      <w:lvlText w:val=""/>
      <w:lvlJc w:val="left"/>
    </w:lvl>
    <w:lvl w:ilvl="5" w:tplc="5E0422FE">
      <w:numFmt w:val="decimal"/>
      <w:lvlText w:val=""/>
      <w:lvlJc w:val="left"/>
    </w:lvl>
    <w:lvl w:ilvl="6" w:tplc="CF14B8CC">
      <w:numFmt w:val="decimal"/>
      <w:lvlText w:val=""/>
      <w:lvlJc w:val="left"/>
    </w:lvl>
    <w:lvl w:ilvl="7" w:tplc="DDD86240">
      <w:numFmt w:val="decimal"/>
      <w:lvlText w:val=""/>
      <w:lvlJc w:val="left"/>
    </w:lvl>
    <w:lvl w:ilvl="8" w:tplc="B4248034">
      <w:numFmt w:val="decimal"/>
      <w:lvlText w:val=""/>
      <w:lvlJc w:val="left"/>
    </w:lvl>
  </w:abstractNum>
  <w:abstractNum w:abstractNumId="7">
    <w:nsid w:val="0000305E"/>
    <w:multiLevelType w:val="hybridMultilevel"/>
    <w:tmpl w:val="6388D026"/>
    <w:lvl w:ilvl="0" w:tplc="F06A9C2C">
      <w:start w:val="1"/>
      <w:numFmt w:val="bullet"/>
      <w:lvlText w:val="-"/>
      <w:lvlJc w:val="left"/>
    </w:lvl>
    <w:lvl w:ilvl="1" w:tplc="BD9CBA60">
      <w:numFmt w:val="decimal"/>
      <w:lvlText w:val=""/>
      <w:lvlJc w:val="left"/>
    </w:lvl>
    <w:lvl w:ilvl="2" w:tplc="90CC70A6">
      <w:numFmt w:val="decimal"/>
      <w:lvlText w:val=""/>
      <w:lvlJc w:val="left"/>
    </w:lvl>
    <w:lvl w:ilvl="3" w:tplc="FE20CB78">
      <w:numFmt w:val="decimal"/>
      <w:lvlText w:val=""/>
      <w:lvlJc w:val="left"/>
    </w:lvl>
    <w:lvl w:ilvl="4" w:tplc="6B7CE4F4">
      <w:numFmt w:val="decimal"/>
      <w:lvlText w:val=""/>
      <w:lvlJc w:val="left"/>
    </w:lvl>
    <w:lvl w:ilvl="5" w:tplc="00204608">
      <w:numFmt w:val="decimal"/>
      <w:lvlText w:val=""/>
      <w:lvlJc w:val="left"/>
    </w:lvl>
    <w:lvl w:ilvl="6" w:tplc="2A44FE2C">
      <w:numFmt w:val="decimal"/>
      <w:lvlText w:val=""/>
      <w:lvlJc w:val="left"/>
    </w:lvl>
    <w:lvl w:ilvl="7" w:tplc="6F442234">
      <w:numFmt w:val="decimal"/>
      <w:lvlText w:val=""/>
      <w:lvlJc w:val="left"/>
    </w:lvl>
    <w:lvl w:ilvl="8" w:tplc="8508EF12">
      <w:numFmt w:val="decimal"/>
      <w:lvlText w:val=""/>
      <w:lvlJc w:val="left"/>
    </w:lvl>
  </w:abstractNum>
  <w:abstractNum w:abstractNumId="8">
    <w:nsid w:val="0000390C"/>
    <w:multiLevelType w:val="hybridMultilevel"/>
    <w:tmpl w:val="6446615E"/>
    <w:lvl w:ilvl="0" w:tplc="A8820AFE">
      <w:start w:val="4"/>
      <w:numFmt w:val="decimal"/>
      <w:lvlText w:val="%1."/>
      <w:lvlJc w:val="left"/>
    </w:lvl>
    <w:lvl w:ilvl="1" w:tplc="13FC27D2">
      <w:numFmt w:val="decimal"/>
      <w:lvlText w:val=""/>
      <w:lvlJc w:val="left"/>
    </w:lvl>
    <w:lvl w:ilvl="2" w:tplc="1362E8C6">
      <w:numFmt w:val="decimal"/>
      <w:lvlText w:val=""/>
      <w:lvlJc w:val="left"/>
    </w:lvl>
    <w:lvl w:ilvl="3" w:tplc="7076ED5C">
      <w:numFmt w:val="decimal"/>
      <w:lvlText w:val=""/>
      <w:lvlJc w:val="left"/>
    </w:lvl>
    <w:lvl w:ilvl="4" w:tplc="8DA80128">
      <w:numFmt w:val="decimal"/>
      <w:lvlText w:val=""/>
      <w:lvlJc w:val="left"/>
    </w:lvl>
    <w:lvl w:ilvl="5" w:tplc="ADD2DE54">
      <w:numFmt w:val="decimal"/>
      <w:lvlText w:val=""/>
      <w:lvlJc w:val="left"/>
    </w:lvl>
    <w:lvl w:ilvl="6" w:tplc="B6F8CA74">
      <w:numFmt w:val="decimal"/>
      <w:lvlText w:val=""/>
      <w:lvlJc w:val="left"/>
    </w:lvl>
    <w:lvl w:ilvl="7" w:tplc="66C4C838">
      <w:numFmt w:val="decimal"/>
      <w:lvlText w:val=""/>
      <w:lvlJc w:val="left"/>
    </w:lvl>
    <w:lvl w:ilvl="8" w:tplc="AA809564">
      <w:numFmt w:val="decimal"/>
      <w:lvlText w:val=""/>
      <w:lvlJc w:val="left"/>
    </w:lvl>
  </w:abstractNum>
  <w:abstractNum w:abstractNumId="9">
    <w:nsid w:val="000039B3"/>
    <w:multiLevelType w:val="hybridMultilevel"/>
    <w:tmpl w:val="303CE454"/>
    <w:lvl w:ilvl="0" w:tplc="1988F806">
      <w:start w:val="1"/>
      <w:numFmt w:val="bullet"/>
      <w:lvlText w:val="-"/>
      <w:lvlJc w:val="left"/>
    </w:lvl>
    <w:lvl w:ilvl="1" w:tplc="8F2C1548">
      <w:numFmt w:val="decimal"/>
      <w:lvlText w:val=""/>
      <w:lvlJc w:val="left"/>
    </w:lvl>
    <w:lvl w:ilvl="2" w:tplc="AA12ECD8">
      <w:numFmt w:val="decimal"/>
      <w:lvlText w:val=""/>
      <w:lvlJc w:val="left"/>
    </w:lvl>
    <w:lvl w:ilvl="3" w:tplc="B64643E2">
      <w:numFmt w:val="decimal"/>
      <w:lvlText w:val=""/>
      <w:lvlJc w:val="left"/>
    </w:lvl>
    <w:lvl w:ilvl="4" w:tplc="B0E282EC">
      <w:numFmt w:val="decimal"/>
      <w:lvlText w:val=""/>
      <w:lvlJc w:val="left"/>
    </w:lvl>
    <w:lvl w:ilvl="5" w:tplc="2C948CF0">
      <w:numFmt w:val="decimal"/>
      <w:lvlText w:val=""/>
      <w:lvlJc w:val="left"/>
    </w:lvl>
    <w:lvl w:ilvl="6" w:tplc="48DEC2A2">
      <w:numFmt w:val="decimal"/>
      <w:lvlText w:val=""/>
      <w:lvlJc w:val="left"/>
    </w:lvl>
    <w:lvl w:ilvl="7" w:tplc="39C0DCD4">
      <w:numFmt w:val="decimal"/>
      <w:lvlText w:val=""/>
      <w:lvlJc w:val="left"/>
    </w:lvl>
    <w:lvl w:ilvl="8" w:tplc="4622FD7C">
      <w:numFmt w:val="decimal"/>
      <w:lvlText w:val=""/>
      <w:lvlJc w:val="left"/>
    </w:lvl>
  </w:abstractNum>
  <w:abstractNum w:abstractNumId="10">
    <w:nsid w:val="0000440D"/>
    <w:multiLevelType w:val="hybridMultilevel"/>
    <w:tmpl w:val="058C1462"/>
    <w:lvl w:ilvl="0" w:tplc="35CE77F8">
      <w:start w:val="7"/>
      <w:numFmt w:val="decimal"/>
      <w:lvlText w:val="%1."/>
      <w:lvlJc w:val="left"/>
    </w:lvl>
    <w:lvl w:ilvl="1" w:tplc="E78C8D22">
      <w:numFmt w:val="decimal"/>
      <w:lvlText w:val=""/>
      <w:lvlJc w:val="left"/>
    </w:lvl>
    <w:lvl w:ilvl="2" w:tplc="EF2C0B72">
      <w:numFmt w:val="decimal"/>
      <w:lvlText w:val=""/>
      <w:lvlJc w:val="left"/>
    </w:lvl>
    <w:lvl w:ilvl="3" w:tplc="900C9D2E">
      <w:numFmt w:val="decimal"/>
      <w:lvlText w:val=""/>
      <w:lvlJc w:val="left"/>
    </w:lvl>
    <w:lvl w:ilvl="4" w:tplc="762E1C8A">
      <w:numFmt w:val="decimal"/>
      <w:lvlText w:val=""/>
      <w:lvlJc w:val="left"/>
    </w:lvl>
    <w:lvl w:ilvl="5" w:tplc="548CFFB6">
      <w:numFmt w:val="decimal"/>
      <w:lvlText w:val=""/>
      <w:lvlJc w:val="left"/>
    </w:lvl>
    <w:lvl w:ilvl="6" w:tplc="AB788AF8">
      <w:numFmt w:val="decimal"/>
      <w:lvlText w:val=""/>
      <w:lvlJc w:val="left"/>
    </w:lvl>
    <w:lvl w:ilvl="7" w:tplc="CDB4F288">
      <w:numFmt w:val="decimal"/>
      <w:lvlText w:val=""/>
      <w:lvlJc w:val="left"/>
    </w:lvl>
    <w:lvl w:ilvl="8" w:tplc="D42AF81A">
      <w:numFmt w:val="decimal"/>
      <w:lvlText w:val=""/>
      <w:lvlJc w:val="left"/>
    </w:lvl>
  </w:abstractNum>
  <w:abstractNum w:abstractNumId="11">
    <w:nsid w:val="0000491C"/>
    <w:multiLevelType w:val="hybridMultilevel"/>
    <w:tmpl w:val="B056850A"/>
    <w:lvl w:ilvl="0" w:tplc="3744A208">
      <w:start w:val="1"/>
      <w:numFmt w:val="bullet"/>
      <w:lvlText w:val="и"/>
      <w:lvlJc w:val="left"/>
    </w:lvl>
    <w:lvl w:ilvl="1" w:tplc="88D280A0">
      <w:numFmt w:val="decimal"/>
      <w:lvlText w:val=""/>
      <w:lvlJc w:val="left"/>
    </w:lvl>
    <w:lvl w:ilvl="2" w:tplc="04EAC492">
      <w:numFmt w:val="decimal"/>
      <w:lvlText w:val=""/>
      <w:lvlJc w:val="left"/>
    </w:lvl>
    <w:lvl w:ilvl="3" w:tplc="D04A5E6C">
      <w:numFmt w:val="decimal"/>
      <w:lvlText w:val=""/>
      <w:lvlJc w:val="left"/>
    </w:lvl>
    <w:lvl w:ilvl="4" w:tplc="B3D204EC">
      <w:numFmt w:val="decimal"/>
      <w:lvlText w:val=""/>
      <w:lvlJc w:val="left"/>
    </w:lvl>
    <w:lvl w:ilvl="5" w:tplc="2B9679E2">
      <w:numFmt w:val="decimal"/>
      <w:lvlText w:val=""/>
      <w:lvlJc w:val="left"/>
    </w:lvl>
    <w:lvl w:ilvl="6" w:tplc="5672EB82">
      <w:numFmt w:val="decimal"/>
      <w:lvlText w:val=""/>
      <w:lvlJc w:val="left"/>
    </w:lvl>
    <w:lvl w:ilvl="7" w:tplc="7940163A">
      <w:numFmt w:val="decimal"/>
      <w:lvlText w:val=""/>
      <w:lvlJc w:val="left"/>
    </w:lvl>
    <w:lvl w:ilvl="8" w:tplc="F7285CC2">
      <w:numFmt w:val="decimal"/>
      <w:lvlText w:val=""/>
      <w:lvlJc w:val="left"/>
    </w:lvl>
  </w:abstractNum>
  <w:abstractNum w:abstractNumId="12">
    <w:nsid w:val="00004D06"/>
    <w:multiLevelType w:val="hybridMultilevel"/>
    <w:tmpl w:val="0480F46A"/>
    <w:lvl w:ilvl="0" w:tplc="4716665C">
      <w:start w:val="1"/>
      <w:numFmt w:val="bullet"/>
      <w:lvlText w:val="-"/>
      <w:lvlJc w:val="left"/>
    </w:lvl>
    <w:lvl w:ilvl="1" w:tplc="766A4DA2">
      <w:numFmt w:val="decimal"/>
      <w:lvlText w:val=""/>
      <w:lvlJc w:val="left"/>
    </w:lvl>
    <w:lvl w:ilvl="2" w:tplc="B4A22178">
      <w:numFmt w:val="decimal"/>
      <w:lvlText w:val=""/>
      <w:lvlJc w:val="left"/>
    </w:lvl>
    <w:lvl w:ilvl="3" w:tplc="5EBA6306">
      <w:numFmt w:val="decimal"/>
      <w:lvlText w:val=""/>
      <w:lvlJc w:val="left"/>
    </w:lvl>
    <w:lvl w:ilvl="4" w:tplc="6E10CA16">
      <w:numFmt w:val="decimal"/>
      <w:lvlText w:val=""/>
      <w:lvlJc w:val="left"/>
    </w:lvl>
    <w:lvl w:ilvl="5" w:tplc="29CCF15E">
      <w:numFmt w:val="decimal"/>
      <w:lvlText w:val=""/>
      <w:lvlJc w:val="left"/>
    </w:lvl>
    <w:lvl w:ilvl="6" w:tplc="2F82F188">
      <w:numFmt w:val="decimal"/>
      <w:lvlText w:val=""/>
      <w:lvlJc w:val="left"/>
    </w:lvl>
    <w:lvl w:ilvl="7" w:tplc="71C65022">
      <w:numFmt w:val="decimal"/>
      <w:lvlText w:val=""/>
      <w:lvlJc w:val="left"/>
    </w:lvl>
    <w:lvl w:ilvl="8" w:tplc="A8205B06">
      <w:numFmt w:val="decimal"/>
      <w:lvlText w:val=""/>
      <w:lvlJc w:val="left"/>
    </w:lvl>
  </w:abstractNum>
  <w:abstractNum w:abstractNumId="13">
    <w:nsid w:val="00004DB7"/>
    <w:multiLevelType w:val="hybridMultilevel"/>
    <w:tmpl w:val="66984A54"/>
    <w:lvl w:ilvl="0" w:tplc="C6B463FA">
      <w:start w:val="1"/>
      <w:numFmt w:val="bullet"/>
      <w:lvlText w:val="-"/>
      <w:lvlJc w:val="left"/>
    </w:lvl>
    <w:lvl w:ilvl="1" w:tplc="C344C25C">
      <w:numFmt w:val="decimal"/>
      <w:lvlText w:val=""/>
      <w:lvlJc w:val="left"/>
    </w:lvl>
    <w:lvl w:ilvl="2" w:tplc="DE3AD10E">
      <w:numFmt w:val="decimal"/>
      <w:lvlText w:val=""/>
      <w:lvlJc w:val="left"/>
    </w:lvl>
    <w:lvl w:ilvl="3" w:tplc="92F65612">
      <w:numFmt w:val="decimal"/>
      <w:lvlText w:val=""/>
      <w:lvlJc w:val="left"/>
    </w:lvl>
    <w:lvl w:ilvl="4" w:tplc="49E64E2A">
      <w:numFmt w:val="decimal"/>
      <w:lvlText w:val=""/>
      <w:lvlJc w:val="left"/>
    </w:lvl>
    <w:lvl w:ilvl="5" w:tplc="29FE5D32">
      <w:numFmt w:val="decimal"/>
      <w:lvlText w:val=""/>
      <w:lvlJc w:val="left"/>
    </w:lvl>
    <w:lvl w:ilvl="6" w:tplc="C1823090">
      <w:numFmt w:val="decimal"/>
      <w:lvlText w:val=""/>
      <w:lvlJc w:val="left"/>
    </w:lvl>
    <w:lvl w:ilvl="7" w:tplc="7A628EAC">
      <w:numFmt w:val="decimal"/>
      <w:lvlText w:val=""/>
      <w:lvlJc w:val="left"/>
    </w:lvl>
    <w:lvl w:ilvl="8" w:tplc="DBFAB35C">
      <w:numFmt w:val="decimal"/>
      <w:lvlText w:val=""/>
      <w:lvlJc w:val="left"/>
    </w:lvl>
  </w:abstractNum>
  <w:abstractNum w:abstractNumId="14">
    <w:nsid w:val="000054DE"/>
    <w:multiLevelType w:val="hybridMultilevel"/>
    <w:tmpl w:val="72407A38"/>
    <w:lvl w:ilvl="0" w:tplc="358C88EE">
      <w:start w:val="1"/>
      <w:numFmt w:val="bullet"/>
      <w:lvlText w:val="-"/>
      <w:lvlJc w:val="left"/>
    </w:lvl>
    <w:lvl w:ilvl="1" w:tplc="A53A2320">
      <w:numFmt w:val="decimal"/>
      <w:lvlText w:val=""/>
      <w:lvlJc w:val="left"/>
    </w:lvl>
    <w:lvl w:ilvl="2" w:tplc="FD7AD9E4">
      <w:numFmt w:val="decimal"/>
      <w:lvlText w:val=""/>
      <w:lvlJc w:val="left"/>
    </w:lvl>
    <w:lvl w:ilvl="3" w:tplc="84DEB5FE">
      <w:numFmt w:val="decimal"/>
      <w:lvlText w:val=""/>
      <w:lvlJc w:val="left"/>
    </w:lvl>
    <w:lvl w:ilvl="4" w:tplc="5838B46C">
      <w:numFmt w:val="decimal"/>
      <w:lvlText w:val=""/>
      <w:lvlJc w:val="left"/>
    </w:lvl>
    <w:lvl w:ilvl="5" w:tplc="0C626822">
      <w:numFmt w:val="decimal"/>
      <w:lvlText w:val=""/>
      <w:lvlJc w:val="left"/>
    </w:lvl>
    <w:lvl w:ilvl="6" w:tplc="46E65D06">
      <w:numFmt w:val="decimal"/>
      <w:lvlText w:val=""/>
      <w:lvlJc w:val="left"/>
    </w:lvl>
    <w:lvl w:ilvl="7" w:tplc="01B27EBC">
      <w:numFmt w:val="decimal"/>
      <w:lvlText w:val=""/>
      <w:lvlJc w:val="left"/>
    </w:lvl>
    <w:lvl w:ilvl="8" w:tplc="587290FA">
      <w:numFmt w:val="decimal"/>
      <w:lvlText w:val=""/>
      <w:lvlJc w:val="left"/>
    </w:lvl>
  </w:abstractNum>
  <w:abstractNum w:abstractNumId="15">
    <w:nsid w:val="00007E87"/>
    <w:multiLevelType w:val="hybridMultilevel"/>
    <w:tmpl w:val="60E46478"/>
    <w:lvl w:ilvl="0" w:tplc="AA2CE596">
      <w:start w:val="1"/>
      <w:numFmt w:val="bullet"/>
      <w:lvlText w:val="-"/>
      <w:lvlJc w:val="left"/>
    </w:lvl>
    <w:lvl w:ilvl="1" w:tplc="2FA4EB34">
      <w:numFmt w:val="decimal"/>
      <w:lvlText w:val=""/>
      <w:lvlJc w:val="left"/>
    </w:lvl>
    <w:lvl w:ilvl="2" w:tplc="C708FA8C">
      <w:numFmt w:val="decimal"/>
      <w:lvlText w:val=""/>
      <w:lvlJc w:val="left"/>
    </w:lvl>
    <w:lvl w:ilvl="3" w:tplc="891EA6BC">
      <w:numFmt w:val="decimal"/>
      <w:lvlText w:val=""/>
      <w:lvlJc w:val="left"/>
    </w:lvl>
    <w:lvl w:ilvl="4" w:tplc="1EE80CB4">
      <w:numFmt w:val="decimal"/>
      <w:lvlText w:val=""/>
      <w:lvlJc w:val="left"/>
    </w:lvl>
    <w:lvl w:ilvl="5" w:tplc="B4B062BA">
      <w:numFmt w:val="decimal"/>
      <w:lvlText w:val=""/>
      <w:lvlJc w:val="left"/>
    </w:lvl>
    <w:lvl w:ilvl="6" w:tplc="F946A4CC">
      <w:numFmt w:val="decimal"/>
      <w:lvlText w:val=""/>
      <w:lvlJc w:val="left"/>
    </w:lvl>
    <w:lvl w:ilvl="7" w:tplc="9CB0A07C">
      <w:numFmt w:val="decimal"/>
      <w:lvlText w:val=""/>
      <w:lvlJc w:val="left"/>
    </w:lvl>
    <w:lvl w:ilvl="8" w:tplc="3F727DD8">
      <w:numFmt w:val="decimal"/>
      <w:lvlText w:val=""/>
      <w:lvlJc w:val="left"/>
    </w:lvl>
  </w:abstractNum>
  <w:abstractNum w:abstractNumId="16">
    <w:nsid w:val="20DB27EF"/>
    <w:multiLevelType w:val="hybridMultilevel"/>
    <w:tmpl w:val="024A52F6"/>
    <w:lvl w:ilvl="0" w:tplc="814251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85A19"/>
    <w:multiLevelType w:val="hybridMultilevel"/>
    <w:tmpl w:val="C472CF7E"/>
    <w:lvl w:ilvl="0" w:tplc="39D04E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3"/>
  </w:num>
  <w:num w:numId="5">
    <w:abstractNumId w:val="1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B96FAD"/>
    <w:rsid w:val="004E40F9"/>
    <w:rsid w:val="00B06680"/>
    <w:rsid w:val="00B64BE0"/>
    <w:rsid w:val="00B9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2018-02-01T09:20:00Z</dcterms:created>
  <dcterms:modified xsi:type="dcterms:W3CDTF">2018-02-07T09:04:00Z</dcterms:modified>
</cp:coreProperties>
</file>