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99" w:rsidRPr="000A37BD" w:rsidRDefault="00140999" w:rsidP="000A3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99" w:rsidRPr="000A37BD" w:rsidRDefault="00140999" w:rsidP="000A3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40999" w:rsidRPr="000A37BD" w:rsidRDefault="00140999" w:rsidP="000A3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Аннотация к адаптированной рабочей программе </w:t>
      </w:r>
    </w:p>
    <w:p w:rsidR="00140999" w:rsidRPr="000A37BD" w:rsidRDefault="00140999" w:rsidP="000A3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7BD">
        <w:rPr>
          <w:rFonts w:ascii="Times New Roman" w:hAnsi="Times New Roman" w:cs="Times New Roman"/>
          <w:sz w:val="28"/>
          <w:szCs w:val="28"/>
        </w:rPr>
        <w:t xml:space="preserve">            «Охрана развития остаточного зрения </w:t>
      </w:r>
      <w:proofErr w:type="gramStart"/>
      <w:r w:rsidRPr="000A37BD">
        <w:rPr>
          <w:rFonts w:ascii="Times New Roman" w:hAnsi="Times New Roman" w:cs="Times New Roman"/>
          <w:sz w:val="28"/>
          <w:szCs w:val="28"/>
        </w:rPr>
        <w:t>и  зрительного</w:t>
      </w:r>
      <w:proofErr w:type="gramEnd"/>
      <w:r w:rsidRPr="000A37BD">
        <w:rPr>
          <w:rFonts w:ascii="Times New Roman" w:hAnsi="Times New Roman" w:cs="Times New Roman"/>
          <w:sz w:val="28"/>
          <w:szCs w:val="28"/>
        </w:rPr>
        <w:t xml:space="preserve"> восприятия»  </w:t>
      </w:r>
      <w:r w:rsidRPr="000A37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40999" w:rsidRPr="000A37BD" w:rsidRDefault="000A37BD" w:rsidP="000A3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6-7 класс </w:t>
      </w:r>
      <w:r w:rsidRPr="000A37B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III</w:t>
      </w:r>
      <w:r w:rsidRPr="000A37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</w:t>
      </w:r>
    </w:p>
    <w:p w:rsidR="00140999" w:rsidRPr="000A37BD" w:rsidRDefault="00140999" w:rsidP="000A3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99" w:rsidRPr="000A37BD" w:rsidRDefault="00140999" w:rsidP="000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Коррекционный курс «Охрана и развитие остаточного зрения и зрительного </w:t>
      </w:r>
      <w:proofErr w:type="gramStart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восприятия»  имеет</w:t>
      </w:r>
      <w:proofErr w:type="gramEnd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социальную направленность, важную для успеха социальной реабилитации лиц, имеющих глубоко сниженное зрение. </w:t>
      </w:r>
    </w:p>
    <w:p w:rsidR="00140999" w:rsidRPr="000A37BD" w:rsidRDefault="00140999" w:rsidP="000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0A37BD"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зрительного</w:t>
      </w:r>
      <w:proofErr w:type="gramEnd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и умение рационально использовать остаточное зрение способствует формированию сенсорно- перцептивной организации. Это полное формирование - важный фактор общего разделения </w:t>
      </w:r>
      <w:bookmarkStart w:id="0" w:name="_GoBack"/>
      <w:bookmarkEnd w:id="0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нарушением зрения, основа обучения и трудовой деятельности. Привлекая остаточное зрение к восприятию предметов и явлений окружающего мира, а также к восприятию наглядных пособий и </w:t>
      </w:r>
      <w:proofErr w:type="gramStart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иллюстраций,  школьников</w:t>
      </w:r>
      <w:proofErr w:type="gramEnd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появляются дополнительные возможности для познавательной деятельности, происходит улучшение усвоения знаний.</w:t>
      </w:r>
    </w:p>
    <w:p w:rsidR="00140999" w:rsidRPr="000A37BD" w:rsidRDefault="000A37BD" w:rsidP="000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адаптированной рабочей </w:t>
      </w:r>
      <w:proofErr w:type="gramStart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были</w:t>
      </w:r>
      <w:proofErr w:type="gramEnd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использованы </w:t>
      </w:r>
      <w:r w:rsidR="00140999"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А.И. Каплан, Л.П. Григорьевой, С.В. Сташевского Л.И. Плаксиной.</w:t>
      </w:r>
    </w:p>
    <w:p w:rsidR="000A37BD" w:rsidRPr="000A37BD" w:rsidRDefault="00140999" w:rsidP="000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программы</w:t>
      </w: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компенсация нарушений сенсорно-специфического и опознавательного процессов зрительного восприятия в единстве с развитием познавательной деятельности в целом.</w:t>
      </w:r>
    </w:p>
    <w:p w:rsidR="00140999" w:rsidRPr="000A37BD" w:rsidRDefault="00140999" w:rsidP="000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цели предусматривает решение ряда задач:</w:t>
      </w:r>
    </w:p>
    <w:p w:rsidR="00140999" w:rsidRPr="000A37BD" w:rsidRDefault="00140999" w:rsidP="000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стимулировать познавательные действия с целью формирования у обучающихся способов и приёмов восприятия объектов, адекватных познавательной задаче; </w:t>
      </w:r>
    </w:p>
    <w:p w:rsidR="00140999" w:rsidRPr="000A37BD" w:rsidRDefault="00140999" w:rsidP="000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интеллектуализировать</w:t>
      </w:r>
      <w:proofErr w:type="spellEnd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познавательные задания с целью обогащения их содержания, повышения уровня осознанности перцептивных действий, фиксации зрительного опыта учащихся;</w:t>
      </w:r>
    </w:p>
    <w:p w:rsidR="00140999" w:rsidRPr="000A37BD" w:rsidRDefault="00140999" w:rsidP="000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актуализировать познавательный опыт с целью эффективного использования в обучении сформированных у учащихся представлений и знаний, а также сложившихся приёмов и способов перцептивных действий при решении новых учебных задач;</w:t>
      </w:r>
    </w:p>
    <w:p w:rsidR="00140999" w:rsidRPr="000A37BD" w:rsidRDefault="00140999" w:rsidP="000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объём, точность и полноту зрительного восприятия и зрительной памяти;</w:t>
      </w:r>
    </w:p>
    <w:p w:rsidR="00140999" w:rsidRPr="000A37BD" w:rsidRDefault="00140999" w:rsidP="000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навыки вербального описания предметов и объектов, их свойств, явлений действительности. </w:t>
      </w:r>
    </w:p>
    <w:p w:rsidR="00140999" w:rsidRPr="000A37BD" w:rsidRDefault="00140999" w:rsidP="000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курса коррекционных занятий по охране и развитию остаточного зрения и зрительного восприятия включает в себя следующие разделы:</w:t>
      </w:r>
    </w:p>
    <w:p w:rsidR="00140999" w:rsidRPr="000A37BD" w:rsidRDefault="00140999" w:rsidP="000A37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и комплектование групп для занятий.</w:t>
      </w:r>
    </w:p>
    <w:p w:rsidR="00140999" w:rsidRPr="000A37BD" w:rsidRDefault="00140999" w:rsidP="000A37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 формы, размера и цвета предмета и его изображения.</w:t>
      </w:r>
    </w:p>
    <w:p w:rsidR="00140999" w:rsidRPr="000A37BD" w:rsidRDefault="00140999" w:rsidP="000A37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зрительных образов и представлений об окружающем мире.</w:t>
      </w:r>
    </w:p>
    <w:p w:rsidR="00140999" w:rsidRPr="000A37BD" w:rsidRDefault="00140999" w:rsidP="000A37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зрительно-пространственной ориентацией.</w:t>
      </w:r>
    </w:p>
    <w:p w:rsidR="00140999" w:rsidRPr="000A37BD" w:rsidRDefault="00140999" w:rsidP="000A37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художественного восприятия. </w:t>
      </w:r>
    </w:p>
    <w:p w:rsidR="00140999" w:rsidRPr="000A37BD" w:rsidRDefault="00140999" w:rsidP="000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разделы программы взаимосвязаны. Идёт постепенное усложнение заданий (по принципу: от простого к сложному и комплексному; от близкого к дальнему; от случайного к плановому; от конкретного к абстрактному), что обеспечивает непрерывность познания и целостное психическое развитие детей с нарушением зрения (с опорой на образность, действенность, психофизиологию).</w:t>
      </w:r>
    </w:p>
    <w:p w:rsidR="00140999" w:rsidRPr="000A37BD" w:rsidRDefault="00140999" w:rsidP="000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данном</w:t>
      </w:r>
      <w:proofErr w:type="gramEnd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этапе обучения дети с нарушением зрения приходят к пониманию и опознанию объекта на маскирующем его фоне и по нескольким признакам. Коррекция опознания изображений по сочетанию нескольких признаков (психофизиологические методики).</w:t>
      </w:r>
    </w:p>
    <w:p w:rsidR="00140999" w:rsidRPr="000A37BD" w:rsidRDefault="00140999" w:rsidP="000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Наглядно-действенная методика определяет установление пространственных отношений между объектами на изображении. В тематических играх создаются модели соответствующих ситуаций с помощью натуральных предметов и игрушек. Работа с мозаикой включает создание сложных композиций по образцу воображения.</w:t>
      </w:r>
    </w:p>
    <w:p w:rsidR="00140999" w:rsidRPr="000A37BD" w:rsidRDefault="00140999" w:rsidP="000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Наглядно-образная методика помогает развивать восприятие сложных сюжетных рисунков и картин; учит описывать сложные композиции (главное в сюжете, субъект и объект действия, характер действия, причинно-следственные связи, сюжетная канва). Происходит понимание внутреннего действия сюжетных композиций, что даёт основу для подробного, детального описания (словесный портрет, словесный рисунок). Обучающиеся знакомятся с видами искусства (живопись, графика), с ваяниями (архитектура, скульптура).</w:t>
      </w:r>
    </w:p>
    <w:p w:rsidR="00140999" w:rsidRPr="000A37BD" w:rsidRDefault="00140999" w:rsidP="000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данного этапа обучения дети должны:</w:t>
      </w:r>
    </w:p>
    <w:p w:rsidR="00140999" w:rsidRPr="000A37BD" w:rsidRDefault="00140999" w:rsidP="000A37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Осмысливать внутреннюю связь сюжета и композиции.</w:t>
      </w:r>
    </w:p>
    <w:p w:rsidR="00140999" w:rsidRPr="000A37BD" w:rsidRDefault="00140999" w:rsidP="000A37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художественные произведения от фотографий и иллюстративных произведений.</w:t>
      </w:r>
    </w:p>
    <w:p w:rsidR="00140999" w:rsidRPr="000A37BD" w:rsidRDefault="00140999" w:rsidP="000A37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сюжетные рисунки и картины.</w:t>
      </w:r>
    </w:p>
    <w:p w:rsidR="00140999" w:rsidRPr="000A37BD" w:rsidRDefault="00140999" w:rsidP="000A37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рассказы по картинкам, понимать образные выражения.</w:t>
      </w:r>
    </w:p>
    <w:p w:rsidR="00140999" w:rsidRPr="000A37BD" w:rsidRDefault="00140999" w:rsidP="000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  обучения</w:t>
      </w:r>
      <w:proofErr w:type="gramEnd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программе, наряду с коррекцией и компенсацией зрительного дефекта осуществляется и когнитивное развитие незрячих и частично зрячих учащихся. Тем самым, открываются возможности целенаправленного формирования функциональных связей зрительного восприятия и других психических функций. Эта связь </w:t>
      </w:r>
      <w:proofErr w:type="gramStart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 школьникам</w:t>
      </w:r>
      <w:proofErr w:type="gramEnd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добиваться положительных результатов в процессе многообразной учебной и внешкольной деятельности. В результате выполнения упражнений по развитию зрительного восприятия дети с глубоко сниженным зрением учатся мобилизоваться, более сосредоточенно и целенаправленно работать. Они быстрее осмысливают получаемую зрительную информацию, у них возникает мотивация к каждому новому упражнению, развивается память, накапливается зрительный опыт, </w:t>
      </w: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закрепляются навыки и умения кратковременной зрительной работы с наглядными пособиями. Всё это приводит к организации, упорядочению и повышению эффективности познавательной деятельности в целом.</w:t>
      </w:r>
    </w:p>
    <w:p w:rsidR="00140999" w:rsidRPr="000A37BD" w:rsidRDefault="00140999" w:rsidP="000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развитию зрительного восприятия по данной программе воспитывают у детей потребность и способность к видению, при которой, с одной стороны, поддерживаются условия, предупреждающие появление зрительного утомления и дальнейшего снижения зрения, а, с другой стороны, возрастает объем используемой информации, несмотря на наличие остаточного зрения. На основе слабых оптических сигналов, слабовидящие и частично видящие дети, получают суждение об объектах внешнего мира, отделяют главное от второстепенного, получают возможность интерпретации увиденного. Развивается речь, формируются и совершенствуются навыки зрительной работы с наглядными пособиями, укрепляются представления о предметах и явлениях окружающего мира, так как при выполнении упражнений предусматривается соотношение зрительных, тактильных ощущений со словесным наименованием рассматриваемых предметов и явлений.</w:t>
      </w:r>
    </w:p>
    <w:p w:rsidR="00140999" w:rsidRPr="000A37BD" w:rsidRDefault="00140999" w:rsidP="000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gramStart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зрительное  и</w:t>
      </w:r>
      <w:proofErr w:type="gramEnd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осязательное восприятие является для детей с нарушением зрения важной жизненной потребностью и одним из условий социальной адаптации в современном обществе. Умение самостоятельно и осмысленно осуществлять видение предметов и явлений окружающей действительности </w:t>
      </w:r>
      <w:proofErr w:type="gramStart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придаёт  школьникам</w:t>
      </w:r>
      <w:proofErr w:type="gramEnd"/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уверенность в себе, помогает общаться с окружающими людьми, даёт способность реализовать свои возможности и собственные интересы.</w:t>
      </w:r>
    </w:p>
    <w:p w:rsidR="00140999" w:rsidRPr="000A37BD" w:rsidRDefault="00140999" w:rsidP="000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коррекционному курсу «Охрана и развитие остаточного зрения и зрительного восприятия» проводятся в группах и индивидуально – 1 час в неделю</w:t>
      </w:r>
    </w:p>
    <w:p w:rsidR="004D0077" w:rsidRPr="000A37BD" w:rsidRDefault="004D0077" w:rsidP="000A37BD">
      <w:pPr>
        <w:spacing w:after="0"/>
        <w:rPr>
          <w:sz w:val="28"/>
          <w:szCs w:val="28"/>
        </w:rPr>
      </w:pPr>
    </w:p>
    <w:sectPr w:rsidR="004D0077" w:rsidRPr="000A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7643C"/>
    <w:multiLevelType w:val="multilevel"/>
    <w:tmpl w:val="583A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E3D0D"/>
    <w:multiLevelType w:val="multilevel"/>
    <w:tmpl w:val="D5CE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5D"/>
    <w:rsid w:val="000A37BD"/>
    <w:rsid w:val="00140999"/>
    <w:rsid w:val="004D0077"/>
    <w:rsid w:val="00C2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7407A-05E0-4B48-ADE4-300C6766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2021-03-29T06:51:00Z</dcterms:created>
  <dcterms:modified xsi:type="dcterms:W3CDTF">2021-03-29T08:59:00Z</dcterms:modified>
</cp:coreProperties>
</file>