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17" w:rsidRPr="0008310C" w:rsidRDefault="00077117" w:rsidP="00077117">
      <w:pPr>
        <w:spacing w:before="100" w:beforeAutospacing="1" w:after="100" w:afterAutospacing="1" w:line="245" w:lineRule="atLeast"/>
        <w:jc w:val="right"/>
        <w:rPr>
          <w:rFonts w:ascii="Times New Roman" w:hAnsi="Times New Roman"/>
          <w:b/>
          <w:sz w:val="28"/>
          <w:szCs w:val="28"/>
        </w:rPr>
      </w:pPr>
      <w:r w:rsidRPr="0008310C">
        <w:rPr>
          <w:rFonts w:ascii="Times New Roman" w:hAnsi="Times New Roman"/>
          <w:b/>
          <w:sz w:val="28"/>
          <w:szCs w:val="28"/>
        </w:rPr>
        <w:t xml:space="preserve">Аннотация к </w:t>
      </w:r>
      <w:r w:rsidR="00C44280">
        <w:rPr>
          <w:rFonts w:ascii="Times New Roman" w:hAnsi="Times New Roman"/>
          <w:b/>
          <w:sz w:val="28"/>
          <w:szCs w:val="28"/>
        </w:rPr>
        <w:t xml:space="preserve">адаптированной </w:t>
      </w:r>
      <w:r w:rsidRPr="0008310C">
        <w:rPr>
          <w:rFonts w:ascii="Times New Roman" w:hAnsi="Times New Roman"/>
          <w:b/>
          <w:sz w:val="28"/>
          <w:szCs w:val="28"/>
        </w:rPr>
        <w:t>рабоч</w:t>
      </w:r>
      <w:r>
        <w:rPr>
          <w:rFonts w:ascii="Times New Roman" w:hAnsi="Times New Roman"/>
          <w:b/>
          <w:sz w:val="28"/>
          <w:szCs w:val="28"/>
        </w:rPr>
        <w:t>ей программе</w:t>
      </w:r>
    </w:p>
    <w:p w:rsidR="00077117" w:rsidRPr="00077117" w:rsidRDefault="00077117" w:rsidP="00077117">
      <w:pPr>
        <w:pStyle w:val="a3"/>
        <w:ind w:firstLine="284"/>
        <w:jc w:val="right"/>
        <w:rPr>
          <w:rFonts w:ascii="Times New Roman" w:hAnsi="Times New Roman"/>
          <w:b/>
          <w:sz w:val="28"/>
          <w:szCs w:val="28"/>
        </w:rPr>
      </w:pPr>
      <w:r w:rsidRPr="00077117">
        <w:rPr>
          <w:rFonts w:ascii="Times New Roman" w:hAnsi="Times New Roman"/>
          <w:b/>
          <w:sz w:val="28"/>
          <w:szCs w:val="28"/>
        </w:rPr>
        <w:t>«Развитие осязания и мелкой моторики»</w:t>
      </w:r>
    </w:p>
    <w:p w:rsidR="00077117" w:rsidRPr="00077117" w:rsidRDefault="00077117" w:rsidP="00077117">
      <w:pPr>
        <w:pStyle w:val="a3"/>
        <w:ind w:firstLine="284"/>
        <w:jc w:val="right"/>
        <w:rPr>
          <w:rFonts w:ascii="Times New Roman" w:hAnsi="Times New Roman"/>
          <w:b/>
          <w:sz w:val="28"/>
          <w:szCs w:val="28"/>
        </w:rPr>
      </w:pPr>
    </w:p>
    <w:p w:rsidR="00077117" w:rsidRDefault="00077117" w:rsidP="00077117">
      <w:pPr>
        <w:pStyle w:val="a3"/>
        <w:ind w:firstLine="284"/>
        <w:jc w:val="center"/>
        <w:rPr>
          <w:rFonts w:ascii="Times New Roman" w:hAnsi="Times New Roman"/>
          <w:b/>
          <w:bCs/>
          <w:color w:val="212121"/>
          <w:spacing w:val="-5"/>
          <w:sz w:val="40"/>
          <w:szCs w:val="40"/>
        </w:rPr>
      </w:pPr>
    </w:p>
    <w:p w:rsidR="00077117" w:rsidRPr="00077117" w:rsidRDefault="00077117" w:rsidP="0007711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 xml:space="preserve">Групповые и индивидуальные коррекционные занятия: «Развитие осязания и мелкой моторики» </w:t>
      </w:r>
      <w:r>
        <w:rPr>
          <w:rFonts w:ascii="Times New Roman" w:hAnsi="Times New Roman"/>
          <w:sz w:val="28"/>
          <w:szCs w:val="28"/>
        </w:rPr>
        <w:t>реализуются с</w:t>
      </w:r>
      <w:r w:rsidRPr="00077117"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z w:val="28"/>
          <w:szCs w:val="28"/>
        </w:rPr>
        <w:t>ми</w:t>
      </w:r>
      <w:r w:rsidRPr="00077117">
        <w:rPr>
          <w:rFonts w:ascii="Times New Roman" w:hAnsi="Times New Roman"/>
          <w:sz w:val="28"/>
          <w:szCs w:val="28"/>
        </w:rPr>
        <w:t xml:space="preserve">ся </w:t>
      </w:r>
      <w:r w:rsidR="00C44280">
        <w:rPr>
          <w:rFonts w:ascii="Times New Roman" w:hAnsi="Times New Roman"/>
          <w:sz w:val="28"/>
          <w:szCs w:val="28"/>
        </w:rPr>
        <w:t>6</w:t>
      </w:r>
      <w:r w:rsidRPr="00077117">
        <w:rPr>
          <w:rFonts w:ascii="Times New Roman" w:hAnsi="Times New Roman"/>
          <w:sz w:val="28"/>
          <w:szCs w:val="28"/>
        </w:rPr>
        <w:t xml:space="preserve"> «Б», 8 «Б», 9 «Б» классов VIII вида </w:t>
      </w:r>
      <w:r>
        <w:rPr>
          <w:rFonts w:ascii="Times New Roman" w:hAnsi="Times New Roman"/>
          <w:sz w:val="28"/>
          <w:szCs w:val="28"/>
        </w:rPr>
        <w:t xml:space="preserve">ГОУ ЯО «Гаврилов-Ямская школа-интернат» и </w:t>
      </w:r>
      <w:r w:rsidRPr="00077117">
        <w:rPr>
          <w:rFonts w:ascii="Times New Roman" w:hAnsi="Times New Roman"/>
          <w:sz w:val="28"/>
          <w:szCs w:val="28"/>
        </w:rPr>
        <w:t xml:space="preserve">составлена на основе рекомендаций ведущих тифлопедагогов: Б.К. </w:t>
      </w:r>
      <w:proofErr w:type="spellStart"/>
      <w:r w:rsidRPr="00077117">
        <w:rPr>
          <w:rFonts w:ascii="Times New Roman" w:hAnsi="Times New Roman"/>
          <w:sz w:val="28"/>
          <w:szCs w:val="28"/>
        </w:rPr>
        <w:t>Тупоногова</w:t>
      </w:r>
      <w:proofErr w:type="spellEnd"/>
      <w:r w:rsidRPr="00077117">
        <w:rPr>
          <w:rFonts w:ascii="Times New Roman" w:hAnsi="Times New Roman"/>
          <w:sz w:val="28"/>
          <w:szCs w:val="28"/>
        </w:rPr>
        <w:t>, Л.И. Солнцевой, Никулиной Г.В., Плаксиной Л.И.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b/>
          <w:sz w:val="28"/>
          <w:szCs w:val="28"/>
        </w:rPr>
        <w:t>Нормативно-правовой и документальной основой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117">
        <w:rPr>
          <w:rFonts w:ascii="Times New Roman" w:hAnsi="Times New Roman"/>
          <w:sz w:val="28"/>
          <w:szCs w:val="28"/>
        </w:rPr>
        <w:t>рабочей программы являются: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-Федеральный Закон от 29 декабря 2012г. №273-ФЗ «Об образовании в Российской Федерации»;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-</w:t>
      </w:r>
      <w:proofErr w:type="gramStart"/>
      <w:r w:rsidRPr="00077117">
        <w:rPr>
          <w:rFonts w:ascii="Times New Roman" w:hAnsi="Times New Roman"/>
          <w:sz w:val="28"/>
          <w:szCs w:val="28"/>
        </w:rPr>
        <w:t>Устав  ГОУ</w:t>
      </w:r>
      <w:proofErr w:type="gramEnd"/>
      <w:r w:rsidRPr="00077117">
        <w:rPr>
          <w:rFonts w:ascii="Times New Roman" w:hAnsi="Times New Roman"/>
          <w:sz w:val="28"/>
          <w:szCs w:val="28"/>
        </w:rPr>
        <w:t xml:space="preserve"> ЯО «Гаврилов-Ямская  школа-интернат».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77117">
        <w:rPr>
          <w:rFonts w:ascii="Times New Roman" w:hAnsi="Times New Roman"/>
          <w:b/>
          <w:sz w:val="28"/>
          <w:szCs w:val="28"/>
        </w:rPr>
        <w:t>Цели, задачи и основные требования курса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Дети с нарушением зрения имеют низкий уровень раз</w:t>
      </w:r>
      <w:r w:rsidRPr="00077117">
        <w:rPr>
          <w:rFonts w:ascii="Times New Roman" w:hAnsi="Times New Roman"/>
          <w:sz w:val="28"/>
          <w:szCs w:val="28"/>
        </w:rPr>
        <w:softHyphen/>
        <w:t>вития осязательной чувствительности и моторики пальцев, кистей рук. Мышцы рук (особенно у незрячих детей) оказываются вялыми или слишком напряженными. Все это сдерживает развитие тактильной чувствительности и моторики рук и отрицательно сказывается на формировании предметно-практической деятельности.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b/>
          <w:sz w:val="28"/>
          <w:szCs w:val="28"/>
        </w:rPr>
        <w:t>Цель курса</w:t>
      </w:r>
      <w:r w:rsidRPr="00077117">
        <w:rPr>
          <w:rFonts w:ascii="Times New Roman" w:hAnsi="Times New Roman"/>
          <w:sz w:val="28"/>
          <w:szCs w:val="28"/>
        </w:rPr>
        <w:t xml:space="preserve"> «Развитие осязания и мелкой моторики» — формирование у детей с нарушением зрения умений и на</w:t>
      </w:r>
      <w:r w:rsidRPr="00077117">
        <w:rPr>
          <w:rFonts w:ascii="Times New Roman" w:hAnsi="Times New Roman"/>
          <w:sz w:val="28"/>
          <w:szCs w:val="28"/>
        </w:rPr>
        <w:softHyphen/>
        <w:t>выков осязательного восприятия предметов и явлений ок</w:t>
      </w:r>
      <w:r w:rsidRPr="00077117">
        <w:rPr>
          <w:rFonts w:ascii="Times New Roman" w:hAnsi="Times New Roman"/>
          <w:sz w:val="28"/>
          <w:szCs w:val="28"/>
        </w:rPr>
        <w:softHyphen/>
        <w:t>ружающего мира, а также обучение их приемам выполне</w:t>
      </w:r>
      <w:r w:rsidRPr="00077117">
        <w:rPr>
          <w:rFonts w:ascii="Times New Roman" w:hAnsi="Times New Roman"/>
          <w:sz w:val="28"/>
          <w:szCs w:val="28"/>
        </w:rPr>
        <w:softHyphen/>
        <w:t>ния предметно-практических действий с помощью сохран</w:t>
      </w:r>
      <w:r w:rsidRPr="00077117">
        <w:rPr>
          <w:rFonts w:ascii="Times New Roman" w:hAnsi="Times New Roman"/>
          <w:sz w:val="28"/>
          <w:szCs w:val="28"/>
        </w:rPr>
        <w:softHyphen/>
        <w:t>ных анализаторов. В этом-аспекте основные задачи состоят в следующем: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077117">
        <w:rPr>
          <w:rFonts w:ascii="Times New Roman" w:hAnsi="Times New Roman"/>
          <w:sz w:val="28"/>
          <w:szCs w:val="28"/>
        </w:rPr>
        <w:t>мобилизировать</w:t>
      </w:r>
      <w:proofErr w:type="spellEnd"/>
      <w:r w:rsidRPr="00077117">
        <w:rPr>
          <w:rFonts w:ascii="Times New Roman" w:hAnsi="Times New Roman"/>
          <w:sz w:val="28"/>
          <w:szCs w:val="28"/>
        </w:rPr>
        <w:t xml:space="preserve"> деятельность сохранных анализаторов;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формировать представления о форме, объеме, размере и качестве предметов;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обогащать опыт незрячих и слабовидящих детей для самостоятельного обучения предметным действиям и на его основе — использованию прошлого опыта;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стимулировать познавательные действия слабовидящих и незрячих детей с целью формирования у них приемов осязательного восприятия объектов;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формировать навыки и умения выполнять практичес</w:t>
      </w:r>
      <w:r w:rsidRPr="00077117">
        <w:rPr>
          <w:rFonts w:ascii="Times New Roman" w:hAnsi="Times New Roman"/>
          <w:sz w:val="28"/>
          <w:szCs w:val="28"/>
        </w:rPr>
        <w:softHyphen/>
        <w:t>кие действия;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расширять специальные знания о предметах и явлени</w:t>
      </w:r>
      <w:r w:rsidRPr="00077117">
        <w:rPr>
          <w:rFonts w:ascii="Times New Roman" w:hAnsi="Times New Roman"/>
          <w:sz w:val="28"/>
          <w:szCs w:val="28"/>
        </w:rPr>
        <w:softHyphen/>
        <w:t>ях окружающего мира;</w:t>
      </w:r>
    </w:p>
    <w:p w:rsidR="00077117" w:rsidRPr="00077117" w:rsidRDefault="00077117" w:rsidP="00C44280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развивать образность и точность мышления, умение</w:t>
      </w:r>
      <w:r w:rsidR="00C44280">
        <w:rPr>
          <w:rFonts w:ascii="Times New Roman" w:hAnsi="Times New Roman"/>
          <w:sz w:val="28"/>
          <w:szCs w:val="28"/>
        </w:rPr>
        <w:t xml:space="preserve"> обобщать мысли; </w:t>
      </w:r>
      <w:r w:rsidRPr="00077117">
        <w:rPr>
          <w:rFonts w:ascii="Times New Roman" w:hAnsi="Times New Roman"/>
          <w:sz w:val="28"/>
          <w:szCs w:val="28"/>
        </w:rPr>
        <w:t>совершенствовать практическую деятельность.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lastRenderedPageBreak/>
        <w:t>Овладение приемами осязательного восприятия объек</w:t>
      </w:r>
      <w:r w:rsidRPr="00077117">
        <w:rPr>
          <w:rFonts w:ascii="Times New Roman" w:hAnsi="Times New Roman"/>
          <w:sz w:val="28"/>
          <w:szCs w:val="28"/>
        </w:rPr>
        <w:softHyphen/>
        <w:t>тов и умениями выполнять практические действия дает детям с нарушением зрения возможность наиболее точно представить предметы и пространство, что позволяет им быть более активными, любознательными в процессе обу</w:t>
      </w:r>
      <w:r w:rsidRPr="00077117">
        <w:rPr>
          <w:rFonts w:ascii="Times New Roman" w:hAnsi="Times New Roman"/>
          <w:sz w:val="28"/>
          <w:szCs w:val="28"/>
        </w:rPr>
        <w:softHyphen/>
        <w:t>чения и игры.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Программа по развитию осязания и мелкой моторики для слепых и слабовидящих детей имеет семь разделов, распределенных по годам обучения: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1-4 год обучения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1. Формирование представлений о строении и возможностях рук.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2. Выделение сенсорных эталонов формы.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3. Выделение сенсорных эталонов осязательных признаков.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4. Формирование представлений о величине предметов.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5. Формирование приемов использования осязания в процессе ориентировки в окружающих предметах.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6. Дифференцирование различных признаков и свойств предметов.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7. Ориентирование на плоскости с помощью осязания.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8. Формирование представлений о человеке.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5 -6 год обучения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1. Обследование исходного уровня развития кистей рук ребенка.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2. Осязательные представления.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3. Развитие приборного восприятия.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4. Развитие осязательной чувствительности.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5. Расширение предметных и пространственных представлений.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6. Использование осязания во всех видах деятельности.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7 -9 год обучения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 Использование осязания во всех видах деятельности.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Каждое коррекционное занятие состоит из двух частей: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1. Упражнения для рук (самомассаж, игры на пальцах и т. п.); они необходимы для того, чтобы снять напряженность мышц кистей и пальцев рук, а также развить их подвижность и гибкость. </w:t>
      </w: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2. Ознакомление учащихся с приемами выполнения различных видов предметно-практической деятельности, развивающих тактильную чувствительность и мелкую моторику (осязательное или осязательно-зрительное обследование предметов, лепка, конструирование, аппликационная лепка и др.). </w:t>
      </w:r>
    </w:p>
    <w:p w:rsid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077117" w:rsidRPr="00077117" w:rsidRDefault="00077117" w:rsidP="00077117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77117">
        <w:rPr>
          <w:sz w:val="28"/>
          <w:szCs w:val="28"/>
        </w:rPr>
        <w:t>Занятия проводятся индивидуально, с подгруппой или группой учащихся, в зависимости от осязательной чувствительности и моторики рук, а также содержания занятия. Осязание становится эффективным средством познания окружающего мира в процессе упражнений рук в различных видах предметно-</w:t>
      </w:r>
      <w:r w:rsidRPr="00077117">
        <w:rPr>
          <w:sz w:val="28"/>
          <w:szCs w:val="28"/>
        </w:rPr>
        <w:lastRenderedPageBreak/>
        <w:t>практической деятельности. Содержание программы распределено последовательно на годы обучения, построено от простого к сложному материалу. Программа включает перечень дидактических игр, упражнений, предметно-практических игр. </w:t>
      </w:r>
    </w:p>
    <w:p w:rsidR="00077117" w:rsidRDefault="00077117" w:rsidP="00077117">
      <w:pPr>
        <w:pStyle w:val="a3"/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По окончанию обучения учащиеся должны иметь представления: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*  о строении и возможностях рук;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* о сенсорных эталонах форм;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* о сенсорных эталонах осязательных признаков;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* о величине предметов;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* об использовании осязания в процессе ориентировки в окружающем мире;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* об ориентировке на плоскости с помощью осязания;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* о человеке.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Знать: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приемы сцепления рук;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приемы сравнения предметов;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приемы самомассажа рук;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алгоритм осязательного обследования;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основные понятия выделения сенсорных форм предметов;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величину отдельных предметов;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приемы использования осязания в процессе ориенти</w:t>
      </w:r>
      <w:r w:rsidRPr="00077117">
        <w:rPr>
          <w:rFonts w:ascii="Times New Roman" w:hAnsi="Times New Roman"/>
          <w:sz w:val="28"/>
          <w:szCs w:val="28"/>
        </w:rPr>
        <w:softHyphen/>
        <w:t>ровки в окружающем мире;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способы дифференцирования различных признаков и свойств предметов;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приемы ориентировки на плоскости с помощью осязания;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формы, строения, характерные признаки и особеннос</w:t>
      </w:r>
      <w:r w:rsidRPr="00077117">
        <w:rPr>
          <w:rFonts w:ascii="Times New Roman" w:hAnsi="Times New Roman"/>
          <w:sz w:val="28"/>
          <w:szCs w:val="28"/>
        </w:rPr>
        <w:softHyphen/>
        <w:t xml:space="preserve">ти человеческого тела. 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77117" w:rsidRPr="00077117" w:rsidRDefault="00077117" w:rsidP="000771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Уметь: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владеть разными приемами сцепления пальцев («замок», «мост», «корзиночка» и др.);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выполнять различные движения кистями и пальцами рук («дождик идет», «до свидания» и т. п.);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владеть приемами наложения, приложения, вложения для дифференцирования объектов по величине;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владеть алгоритмом осязательного обследования различ</w:t>
      </w:r>
      <w:r w:rsidRPr="00077117">
        <w:rPr>
          <w:rFonts w:ascii="Times New Roman" w:hAnsi="Times New Roman"/>
          <w:sz w:val="28"/>
          <w:szCs w:val="28"/>
        </w:rPr>
        <w:softHyphen/>
        <w:t>ных объектов (геометрических фигур, предметов быта, растений, чучел животных и др.);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выделять признаки и свойства обследуемых предметов (форму, величину, материал, фактуру, детали и т. п.);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дифференцировать предметы по температурным ощу</w:t>
      </w:r>
      <w:r w:rsidRPr="00077117">
        <w:rPr>
          <w:rFonts w:ascii="Times New Roman" w:hAnsi="Times New Roman"/>
          <w:sz w:val="28"/>
          <w:szCs w:val="28"/>
        </w:rPr>
        <w:softHyphen/>
        <w:t>щениям;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дифференцировать различные признаки и свойства пред</w:t>
      </w:r>
      <w:r w:rsidRPr="00077117">
        <w:rPr>
          <w:rFonts w:ascii="Times New Roman" w:hAnsi="Times New Roman"/>
          <w:sz w:val="28"/>
          <w:szCs w:val="28"/>
        </w:rPr>
        <w:softHyphen/>
        <w:t>метов;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сравнивать объекты по их свойствам и признакам, ус</w:t>
      </w:r>
      <w:r w:rsidRPr="00077117">
        <w:rPr>
          <w:rFonts w:ascii="Times New Roman" w:hAnsi="Times New Roman"/>
          <w:sz w:val="28"/>
          <w:szCs w:val="28"/>
        </w:rPr>
        <w:softHyphen/>
        <w:t>танавливая сходство и различие;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lastRenderedPageBreak/>
        <w:t>• сопровождать обследование объекта словесным объясне</w:t>
      </w:r>
      <w:r w:rsidRPr="00077117">
        <w:rPr>
          <w:rFonts w:ascii="Times New Roman" w:hAnsi="Times New Roman"/>
          <w:sz w:val="28"/>
          <w:szCs w:val="28"/>
        </w:rPr>
        <w:softHyphen/>
        <w:t>нием его признаков, свойств и способов обследования;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сочетать в процессе восприятия предметов окружающе</w:t>
      </w:r>
      <w:r w:rsidRPr="00077117">
        <w:rPr>
          <w:rFonts w:ascii="Times New Roman" w:hAnsi="Times New Roman"/>
          <w:sz w:val="28"/>
          <w:szCs w:val="28"/>
        </w:rPr>
        <w:softHyphen/>
        <w:t>го мира и выполнения предметно-практической деятель</w:t>
      </w:r>
      <w:r w:rsidRPr="00077117">
        <w:rPr>
          <w:rFonts w:ascii="Times New Roman" w:hAnsi="Times New Roman"/>
          <w:sz w:val="28"/>
          <w:szCs w:val="28"/>
        </w:rPr>
        <w:softHyphen/>
        <w:t>ности осязательную и визуальную (при наличии оста</w:t>
      </w:r>
      <w:r w:rsidRPr="00077117">
        <w:rPr>
          <w:rFonts w:ascii="Times New Roman" w:hAnsi="Times New Roman"/>
          <w:sz w:val="28"/>
          <w:szCs w:val="28"/>
        </w:rPr>
        <w:softHyphen/>
        <w:t>точного зрения) информацию;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>• выполнять работы, пользуясь различными материала</w:t>
      </w:r>
      <w:r w:rsidRPr="00077117">
        <w:rPr>
          <w:rFonts w:ascii="Times New Roman" w:hAnsi="Times New Roman"/>
          <w:sz w:val="28"/>
          <w:szCs w:val="28"/>
        </w:rPr>
        <w:softHyphen/>
        <w:t>ми и техниками выполнения работ (различные виды вышивок, макраме, соленое тесто, аппликации, вяза</w:t>
      </w:r>
      <w:r w:rsidRPr="00077117">
        <w:rPr>
          <w:rFonts w:ascii="Times New Roman" w:hAnsi="Times New Roman"/>
          <w:sz w:val="28"/>
          <w:szCs w:val="28"/>
        </w:rPr>
        <w:softHyphen/>
        <w:t>ние спицами и крючком, флористика и т. п.).</w:t>
      </w: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3782B" w:rsidRPr="00077117" w:rsidRDefault="00E3782B" w:rsidP="00E378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77117">
        <w:rPr>
          <w:rFonts w:ascii="Times New Roman" w:hAnsi="Times New Roman"/>
          <w:sz w:val="28"/>
          <w:szCs w:val="28"/>
        </w:rPr>
        <w:t xml:space="preserve">Групповые и индивидуальные коррекционные занятия: «Развитие осязания и мелкой моторики» для учащихся </w:t>
      </w:r>
      <w:bookmarkStart w:id="0" w:name="_GoBack"/>
      <w:bookmarkEnd w:id="0"/>
      <w:r w:rsidRPr="00077117">
        <w:rPr>
          <w:rFonts w:ascii="Times New Roman" w:hAnsi="Times New Roman"/>
          <w:sz w:val="28"/>
          <w:szCs w:val="28"/>
        </w:rPr>
        <w:t>VIII вида предусматривает нагрузку в 1 учебный час в неделю-34 часа за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E3782B" w:rsidRPr="00077117" w:rsidRDefault="00E3782B" w:rsidP="00E3782B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77117" w:rsidRPr="00077117" w:rsidRDefault="00077117" w:rsidP="0007711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077117" w:rsidRPr="0007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98"/>
    <w:rsid w:val="00077117"/>
    <w:rsid w:val="003D0B98"/>
    <w:rsid w:val="00475E83"/>
    <w:rsid w:val="00C44280"/>
    <w:rsid w:val="00E3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E1A4"/>
  <w15:chartTrackingRefBased/>
  <w15:docId w15:val="{82453377-9CD8-40E3-849F-B4C10A56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1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0771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077117"/>
  </w:style>
  <w:style w:type="character" w:customStyle="1" w:styleId="eop">
    <w:name w:val="eop"/>
    <w:basedOn w:val="a0"/>
    <w:rsid w:val="0007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2019-11-20T18:15:00Z</dcterms:created>
  <dcterms:modified xsi:type="dcterms:W3CDTF">2020-11-03T06:47:00Z</dcterms:modified>
</cp:coreProperties>
</file>