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D2" w:rsidRDefault="00CB4AD2" w:rsidP="00CB4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2AF">
        <w:rPr>
          <w:rFonts w:ascii="Times New Roman" w:hAnsi="Times New Roman" w:cs="Times New Roman"/>
          <w:sz w:val="28"/>
          <w:szCs w:val="28"/>
        </w:rPr>
        <w:t>Аннотация курса внеур</w:t>
      </w:r>
      <w:r>
        <w:rPr>
          <w:rFonts w:ascii="Times New Roman" w:hAnsi="Times New Roman" w:cs="Times New Roman"/>
          <w:sz w:val="28"/>
          <w:szCs w:val="28"/>
        </w:rPr>
        <w:t>очной деятельности  «Игра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</w:t>
      </w:r>
      <w:r w:rsidRPr="004252A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3510"/>
        <w:gridCol w:w="11276"/>
      </w:tblGrid>
      <w:tr w:rsidR="00CB4AD2" w:rsidTr="007B3B44">
        <w:tc>
          <w:tcPr>
            <w:tcW w:w="3510" w:type="dxa"/>
          </w:tcPr>
          <w:p w:rsidR="00CB4AD2" w:rsidRDefault="00CB4AD2" w:rsidP="007B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276" w:type="dxa"/>
          </w:tcPr>
          <w:p w:rsidR="00CB4AD2" w:rsidRPr="004252AF" w:rsidRDefault="00CB4AD2" w:rsidP="007B3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A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4252AF">
              <w:rPr>
                <w:rFonts w:ascii="Times New Roman" w:hAnsi="Times New Roman" w:cs="Times New Roman"/>
                <w:sz w:val="24"/>
                <w:szCs w:val="24"/>
              </w:rPr>
              <w:t>программа курса 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деятельности «Игра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  <w:r w:rsidRPr="004252AF">
              <w:rPr>
                <w:rFonts w:ascii="Times New Roman" w:hAnsi="Times New Roman" w:cs="Times New Roman"/>
                <w:sz w:val="24"/>
                <w:szCs w:val="24"/>
              </w:rPr>
              <w:t>». Настоящая программа разработана на основе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программы Д.В. Григорьева «Игра.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общение</w:t>
            </w:r>
            <w:r w:rsidRPr="00425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М.: Просвещение, 2011г.</w:t>
            </w:r>
          </w:p>
        </w:tc>
      </w:tr>
      <w:tr w:rsidR="00CB4AD2" w:rsidTr="007B3B44">
        <w:tc>
          <w:tcPr>
            <w:tcW w:w="3510" w:type="dxa"/>
          </w:tcPr>
          <w:p w:rsidR="00CB4AD2" w:rsidRDefault="00CB4AD2" w:rsidP="007B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1276" w:type="dxa"/>
          </w:tcPr>
          <w:p w:rsidR="00CB4AD2" w:rsidRPr="004252AF" w:rsidRDefault="00CB4AD2" w:rsidP="007B3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CB4AD2" w:rsidTr="007B3B44">
        <w:tc>
          <w:tcPr>
            <w:tcW w:w="3510" w:type="dxa"/>
          </w:tcPr>
          <w:p w:rsidR="00CB4AD2" w:rsidRDefault="00CB4AD2" w:rsidP="007B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1276" w:type="dxa"/>
          </w:tcPr>
          <w:p w:rsidR="00737314" w:rsidRPr="001A3227" w:rsidRDefault="00737314" w:rsidP="001A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7">
              <w:rPr>
                <w:rFonts w:ascii="Times New Roman" w:hAnsi="Times New Roman" w:cs="Times New Roman"/>
                <w:sz w:val="24"/>
                <w:szCs w:val="24"/>
              </w:rPr>
              <w:t>Цель программы: формирование у слабовидящих и незрячих школьников с интеллектуальными нарушениями навыков организации сотрудничества с педагогами, сверстниками в процессе игровой деятельности,  формирование внутренней позиции школьника на уровне положитель</w:t>
            </w:r>
            <w:r w:rsidRPr="001A32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ного отношения к школе</w:t>
            </w:r>
            <w:r w:rsidR="001A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AD2" w:rsidRPr="001A3227" w:rsidRDefault="00737314" w:rsidP="001A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737314" w:rsidRPr="001A3227" w:rsidRDefault="00737314" w:rsidP="001A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2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227">
              <w:rPr>
                <w:rFonts w:ascii="Times New Roman" w:hAnsi="Times New Roman" w:cs="Times New Roman"/>
                <w:sz w:val="24"/>
                <w:szCs w:val="24"/>
              </w:rPr>
              <w:t>бучить детей основным правилам ведения</w:t>
            </w:r>
            <w:r w:rsidR="001A3227">
              <w:rPr>
                <w:rFonts w:ascii="Times New Roman" w:hAnsi="Times New Roman" w:cs="Times New Roman"/>
                <w:sz w:val="24"/>
                <w:szCs w:val="24"/>
              </w:rPr>
              <w:t xml:space="preserve"> игр, </w:t>
            </w:r>
            <w:r w:rsidRPr="001A322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возрасту и новых игр, в том числе интеллектуальных;</w:t>
            </w:r>
          </w:p>
          <w:p w:rsidR="00737314" w:rsidRPr="001A3227" w:rsidRDefault="001A3227" w:rsidP="001A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737314" w:rsidRPr="001A3227">
              <w:rPr>
                <w:rFonts w:ascii="Times New Roman" w:hAnsi="Times New Roman" w:cs="Times New Roman"/>
                <w:sz w:val="24"/>
                <w:szCs w:val="24"/>
              </w:rPr>
              <w:t>оспитывать чувство товарищества, чувство личной ответственности в ходе коллективной игры;</w:t>
            </w:r>
          </w:p>
          <w:p w:rsidR="00737314" w:rsidRPr="001A3227" w:rsidRDefault="00737314" w:rsidP="001A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7">
              <w:rPr>
                <w:rFonts w:ascii="Times New Roman" w:hAnsi="Times New Roman" w:cs="Times New Roman"/>
                <w:sz w:val="24"/>
                <w:szCs w:val="24"/>
              </w:rPr>
              <w:t>-развивать потребность в играх различного характера с целью занять свое свободное время;</w:t>
            </w:r>
          </w:p>
          <w:p w:rsidR="00737314" w:rsidRPr="001A3227" w:rsidRDefault="00737314" w:rsidP="001A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7">
              <w:rPr>
                <w:rFonts w:ascii="Times New Roman" w:hAnsi="Times New Roman" w:cs="Times New Roman"/>
                <w:sz w:val="24"/>
                <w:szCs w:val="24"/>
              </w:rPr>
              <w:t>-воспитывать нравственные качества по отношению к окружающим (доброжелательность, толерантность и др.);</w:t>
            </w:r>
          </w:p>
          <w:p w:rsidR="001A3227" w:rsidRPr="001A3227" w:rsidRDefault="00737314" w:rsidP="001A3227">
            <w:pPr>
              <w:pStyle w:val="a3"/>
              <w:jc w:val="both"/>
            </w:pPr>
            <w:r w:rsidRPr="001A3227">
              <w:rPr>
                <w:rFonts w:ascii="Times New Roman" w:hAnsi="Times New Roman" w:cs="Times New Roman"/>
                <w:sz w:val="24"/>
                <w:szCs w:val="24"/>
              </w:rPr>
              <w:t>-развивать коммуникативные умения и навыки, обеспечивающие совместную деятельность</w:t>
            </w:r>
            <w:r w:rsidR="001A3227" w:rsidRPr="001A3227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сотрудничество, общение.</w:t>
            </w:r>
          </w:p>
        </w:tc>
      </w:tr>
      <w:tr w:rsidR="00CB4AD2" w:rsidTr="007B3B44">
        <w:tc>
          <w:tcPr>
            <w:tcW w:w="3510" w:type="dxa"/>
          </w:tcPr>
          <w:p w:rsidR="00CB4AD2" w:rsidRDefault="00CB4AD2" w:rsidP="007B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11276" w:type="dxa"/>
          </w:tcPr>
          <w:p w:rsidR="00CB4AD2" w:rsidRDefault="00CB4AD2" w:rsidP="007B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ГОУ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предусматривает изучение курса внеурочной деятельности в объеме 169 часов: 1 класс – 33 часа: 1ч. в неделю, 2 класс – 34 часа: 1 ч. в неделю, 3 класс – 34 часа: 1ч. в неделю, 4 класс – 34 часа: 1 ч. в неделю, 4 дополнительный класс – 34 часа: 1ч. в неделю.</w:t>
            </w:r>
            <w:proofErr w:type="gramEnd"/>
          </w:p>
        </w:tc>
      </w:tr>
      <w:tr w:rsidR="00CB4AD2" w:rsidTr="007B3B44">
        <w:tc>
          <w:tcPr>
            <w:tcW w:w="3510" w:type="dxa"/>
          </w:tcPr>
          <w:p w:rsidR="00CB4AD2" w:rsidRDefault="00CB4AD2" w:rsidP="007B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11276" w:type="dxa"/>
          </w:tcPr>
          <w:p w:rsidR="008E1E66" w:rsidRPr="001A3227" w:rsidRDefault="00CB4AD2" w:rsidP="001A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="001A322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слабовидящих и незрячих детей с основными видами игр: интеллектуально-познавательные, ситуативные, игры-драматизации, настольные и др. В ходе игровой деятельности обучающиеся учатся взаимодействовать в коллективе, сопереживать друг другу во время коллективной игры, радоваться победам других детей. Игры дают </w:t>
            </w:r>
            <w:proofErr w:type="gramStart"/>
            <w:r w:rsidR="001A322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1A3227">
              <w:rPr>
                <w:rFonts w:ascii="Times New Roman" w:hAnsi="Times New Roman" w:cs="Times New Roman"/>
                <w:sz w:val="24"/>
                <w:szCs w:val="24"/>
              </w:rPr>
              <w:t xml:space="preserve"> с ОВЗ возможность учиться и приобретать на практике навыки необходимые для успешной учебы в школе, развивать фантазию, память, целостное и зрительное восприятие. </w:t>
            </w:r>
            <w:r w:rsidR="008E1E66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программы осуществляется в разнообразных формах: игровые программы, викторины, праздники, беседы, творческие проекты.</w:t>
            </w:r>
          </w:p>
        </w:tc>
      </w:tr>
    </w:tbl>
    <w:p w:rsidR="00CB4AD2" w:rsidRPr="004252AF" w:rsidRDefault="00CB4AD2" w:rsidP="00CB4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AD2" w:rsidRDefault="00CB4AD2"/>
    <w:sectPr w:rsidR="00CB4AD2" w:rsidSect="00425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AD2"/>
    <w:rsid w:val="001A3227"/>
    <w:rsid w:val="005327A1"/>
    <w:rsid w:val="006E3478"/>
    <w:rsid w:val="00737314"/>
    <w:rsid w:val="008E1E66"/>
    <w:rsid w:val="00CB4AD2"/>
    <w:rsid w:val="00DE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AD2"/>
    <w:pPr>
      <w:spacing w:after="0" w:line="240" w:lineRule="auto"/>
    </w:pPr>
  </w:style>
  <w:style w:type="table" w:styleId="a4">
    <w:name w:val="Table Grid"/>
    <w:basedOn w:val="a1"/>
    <w:uiPriority w:val="59"/>
    <w:rsid w:val="00CB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2021-04-14T17:17:00Z</dcterms:created>
  <dcterms:modified xsi:type="dcterms:W3CDTF">2021-04-14T19:45:00Z</dcterms:modified>
</cp:coreProperties>
</file>