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0" w:rsidRPr="001913A0" w:rsidRDefault="009A5390" w:rsidP="004548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13A0">
        <w:rPr>
          <w:rFonts w:ascii="Times New Roman" w:hAnsi="Times New Roman" w:cs="Times New Roman"/>
          <w:sz w:val="24"/>
          <w:szCs w:val="24"/>
        </w:rPr>
        <w:t xml:space="preserve">Аннотация курса внеурочной деятельности </w:t>
      </w:r>
      <w:r w:rsidR="00454857">
        <w:rPr>
          <w:rFonts w:ascii="Times New Roman" w:hAnsi="Times New Roman" w:cs="Times New Roman"/>
          <w:sz w:val="24"/>
          <w:szCs w:val="24"/>
        </w:rPr>
        <w:t xml:space="preserve"> «Я - гражданин России</w:t>
      </w:r>
      <w:r w:rsidRPr="001913A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510"/>
        <w:gridCol w:w="11276"/>
      </w:tblGrid>
      <w:tr w:rsidR="009A5390" w:rsidRPr="001913A0" w:rsidTr="009B5B14">
        <w:tc>
          <w:tcPr>
            <w:tcW w:w="3510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76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4548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 «Я – гражданин России». Настоящая программа разработана на основе программы «Истоки» И.А.Кузьмина, А.В.Камкина. Примерные программы по внеурочной деятельности для начальной школы: Ставрополь: СКИПКРО, 2010</w:t>
            </w:r>
          </w:p>
        </w:tc>
      </w:tr>
      <w:tr w:rsidR="009A5390" w:rsidRPr="001913A0" w:rsidTr="009B5B14">
        <w:tc>
          <w:tcPr>
            <w:tcW w:w="3510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276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9A5390" w:rsidRPr="001913A0" w:rsidTr="009B5B14">
        <w:tc>
          <w:tcPr>
            <w:tcW w:w="3510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1276" w:type="dxa"/>
          </w:tcPr>
          <w:p w:rsidR="00454857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Основной </w:t>
            </w:r>
            <w:r w:rsidRPr="004548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целью </w:t>
            </w: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является воспитание грамотного,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активного обучающегося</w:t>
            </w: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, ориентированного на духовное и нравственное развитие.</w:t>
            </w:r>
          </w:p>
          <w:p w:rsidR="00454857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454857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- Развивать целостное восприятие мира внешнего (</w:t>
            </w:r>
            <w:proofErr w:type="spellStart"/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454857">
              <w:rPr>
                <w:rFonts w:ascii="Times New Roman" w:hAnsi="Times New Roman" w:cs="Times New Roman"/>
                <w:sz w:val="24"/>
                <w:szCs w:val="24"/>
              </w:rPr>
              <w:t xml:space="preserve"> среда развития) и мира внутреннего (духовно-нравственного);</w:t>
            </w:r>
          </w:p>
          <w:p w:rsidR="00454857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- формировать основы гражданской идентичности: чувства сопричастности и гордости за свою Родину, уважения к истории и культуре народа;</w:t>
            </w:r>
          </w:p>
          <w:p w:rsid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-приобщать детей к культурным традициям своего народа, общечеловеческим ценностям в условиях многонационального государства</w:t>
            </w:r>
          </w:p>
          <w:p w:rsidR="00454857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 xml:space="preserve"> -ввести ребенка в мир родного языка, развитие языкового чувства;</w:t>
            </w:r>
          </w:p>
          <w:p w:rsid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-воспитывать в каждом ученике трудолюбие, уважение к правам и свободам человека, любовь к окружающей природе, Родине, семье;</w:t>
            </w:r>
          </w:p>
          <w:p w:rsid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>-воспитывать нравственные качества личности ребёнка;</w:t>
            </w:r>
          </w:p>
          <w:p w:rsidR="009A5390" w:rsidRPr="00454857" w:rsidRDefault="00454857" w:rsidP="0045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7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  освоению ребенком основных социальных ролей, моральных и этических норм.        </w:t>
            </w:r>
          </w:p>
        </w:tc>
      </w:tr>
      <w:tr w:rsidR="009A5390" w:rsidRPr="001913A0" w:rsidTr="009B5B14">
        <w:tc>
          <w:tcPr>
            <w:tcW w:w="3510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1276" w:type="dxa"/>
          </w:tcPr>
          <w:p w:rsidR="009A5390" w:rsidRPr="001913A0" w:rsidRDefault="009A5390" w:rsidP="001913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1913A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</w:p>
        </w:tc>
      </w:tr>
      <w:tr w:rsidR="009A5390" w:rsidRPr="00073F92" w:rsidTr="009B5B14">
        <w:tc>
          <w:tcPr>
            <w:tcW w:w="3510" w:type="dxa"/>
          </w:tcPr>
          <w:p w:rsidR="009A5390" w:rsidRPr="00073F92" w:rsidRDefault="009A5390" w:rsidP="00073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9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11276" w:type="dxa"/>
          </w:tcPr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Отличительной особенностью программы является то, что она</w:t>
            </w:r>
            <w:r w:rsid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разработана на основе</w:t>
            </w: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 И. А.  Кузьмина, А.В. Камкина «Истоки» - авторов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системного   подхода в образовании.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системный   подход в образовании </w:t>
            </w: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социокультурную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основу личности с первого года обучения в начальной школе;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осуществить присоединение от семьи к начальной школе и от начальной школы к средней школе;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стержень в учебном процессе и развить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связи;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преподавателя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социокультурным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инструментарием и эффективно управлять внутренними ресурсами человека.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Преемственность создает необходимые условия для внутренней целостности и завершенности курса «Я –гражданин России» в рамках начальной школы.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1 - м классе дети приходят к пониманию сути Истоков. Система духовно-нравственных ценностей формируется на основе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системообразующих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категорий Слово, Образ и </w:t>
            </w:r>
            <w:r w:rsid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Книга, которые дают представление о Мире, мире внешнем (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социокультурная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среда развития) и мире внутреннем (духовно-нравственном).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2-м классе происходит знакомство с истоками ближайшей к ребенку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среды и основной деятельности в ней человека.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3-м классе акцент переносится на истоки ценностей внутреннего мира человека.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4-м классе осуществляется знакомство с истоками русских традиций как важнейшим механизмом сохранения и передачи из века в век базовых </w:t>
            </w:r>
            <w:proofErr w:type="spellStart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ценностей российской цивилизации.</w:t>
            </w:r>
          </w:p>
          <w:p w:rsidR="00454857" w:rsidRPr="00073F92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4</w:t>
            </w:r>
            <w:r w:rsid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доп. классе продолжается знакомство с истоками русских традиций.</w:t>
            </w:r>
          </w:p>
          <w:p w:rsidR="009A5390" w:rsidRDefault="00454857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выстраивается система категорий и ценностей в начальной школе.</w:t>
            </w:r>
          </w:p>
          <w:p w:rsidR="00073F92" w:rsidRPr="00073F92" w:rsidRDefault="00073F92" w:rsidP="00073F9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 можно разделить на теоретические (беседа,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ситуации, работа с литературным </w:t>
            </w:r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материалом (рассказ, стихи, былины, сказки, наглядный материал)  и  практические ( рисунки на заданную тему, посещение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праздники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073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9A5390" w:rsidRPr="00073F92" w:rsidRDefault="009A5390" w:rsidP="00073F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390" w:rsidRPr="001913A0" w:rsidRDefault="009A5390" w:rsidP="001913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A5390" w:rsidRPr="001913A0" w:rsidSect="0042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6B3F"/>
    <w:multiLevelType w:val="multilevel"/>
    <w:tmpl w:val="700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10719"/>
    <w:multiLevelType w:val="multilevel"/>
    <w:tmpl w:val="E5C6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5390"/>
    <w:rsid w:val="00073F92"/>
    <w:rsid w:val="001813C5"/>
    <w:rsid w:val="001913A0"/>
    <w:rsid w:val="00454857"/>
    <w:rsid w:val="007D20AD"/>
    <w:rsid w:val="007F610D"/>
    <w:rsid w:val="009A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90"/>
    <w:pPr>
      <w:spacing w:after="0" w:line="240" w:lineRule="auto"/>
    </w:pPr>
  </w:style>
  <w:style w:type="table" w:styleId="a4">
    <w:name w:val="Table Grid"/>
    <w:basedOn w:val="a1"/>
    <w:uiPriority w:val="59"/>
    <w:rsid w:val="009A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A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A5390"/>
  </w:style>
  <w:style w:type="character" w:customStyle="1" w:styleId="c10">
    <w:name w:val="c10"/>
    <w:basedOn w:val="a0"/>
    <w:rsid w:val="009A5390"/>
  </w:style>
  <w:style w:type="character" w:customStyle="1" w:styleId="ff5">
    <w:name w:val="ff5"/>
    <w:basedOn w:val="a0"/>
    <w:rsid w:val="001913A0"/>
  </w:style>
  <w:style w:type="character" w:customStyle="1" w:styleId="ff2">
    <w:name w:val="ff2"/>
    <w:basedOn w:val="a0"/>
    <w:rsid w:val="001913A0"/>
  </w:style>
  <w:style w:type="character" w:customStyle="1" w:styleId="ff1">
    <w:name w:val="ff1"/>
    <w:basedOn w:val="a0"/>
    <w:rsid w:val="001913A0"/>
  </w:style>
  <w:style w:type="paragraph" w:styleId="a5">
    <w:name w:val="Normal (Web)"/>
    <w:basedOn w:val="a"/>
    <w:uiPriority w:val="99"/>
    <w:unhideWhenUsed/>
    <w:rsid w:val="0045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2021-04-13T19:46:00Z</dcterms:created>
  <dcterms:modified xsi:type="dcterms:W3CDTF">2021-04-14T09:30:00Z</dcterms:modified>
</cp:coreProperties>
</file>