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52" w:rsidRDefault="0018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3525" cy="9212580"/>
            <wp:effectExtent l="19050" t="0" r="0" b="0"/>
            <wp:docPr id="3" name="Рисунок 2" descr="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3525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18" w:rsidRPr="00E74018" w:rsidRDefault="00E74018" w:rsidP="00E74018">
      <w:pPr>
        <w:tabs>
          <w:tab w:val="left" w:pos="5947"/>
        </w:tabs>
        <w:spacing w:line="360" w:lineRule="exact"/>
        <w:jc w:val="righ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lastRenderedPageBreak/>
        <w:t>Утверждаю__________</w:t>
      </w:r>
    </w:p>
    <w:p w:rsidR="00E74018" w:rsidRPr="00E74018" w:rsidRDefault="00E74018" w:rsidP="00E74018">
      <w:pPr>
        <w:tabs>
          <w:tab w:val="left" w:pos="5947"/>
        </w:tabs>
        <w:spacing w:line="360" w:lineRule="exact"/>
        <w:jc w:val="righ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t xml:space="preserve">директор ГОУ ЯО «Гаврилов-Ямская </w:t>
      </w:r>
    </w:p>
    <w:p w:rsidR="00E74018" w:rsidRPr="00E74018" w:rsidRDefault="00E74018" w:rsidP="00E74018">
      <w:pPr>
        <w:tabs>
          <w:tab w:val="left" w:pos="5947"/>
        </w:tabs>
        <w:spacing w:line="360" w:lineRule="exact"/>
        <w:jc w:val="righ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t>школа-интернат»</w:t>
      </w:r>
    </w:p>
    <w:p w:rsidR="00E74018" w:rsidRPr="00E74018" w:rsidRDefault="00E74018" w:rsidP="00E74018">
      <w:pPr>
        <w:tabs>
          <w:tab w:val="left" w:pos="5947"/>
        </w:tabs>
        <w:spacing w:line="360" w:lineRule="exact"/>
        <w:jc w:val="righ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t>Е.И.Басова</w:t>
      </w:r>
    </w:p>
    <w:p w:rsidR="00E74018" w:rsidRPr="00E74018" w:rsidRDefault="00E74018" w:rsidP="00E74018">
      <w:pPr>
        <w:tabs>
          <w:tab w:val="left" w:pos="5947"/>
        </w:tabs>
        <w:spacing w:line="360" w:lineRule="exact"/>
        <w:jc w:val="righ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t>«28» августа 2019г</w:t>
      </w:r>
    </w:p>
    <w:p w:rsidR="00E74018" w:rsidRPr="00E74018" w:rsidRDefault="00E74018" w:rsidP="00E74018">
      <w:pPr>
        <w:tabs>
          <w:tab w:val="left" w:pos="5947"/>
        </w:tabs>
        <w:spacing w:line="360" w:lineRule="exact"/>
        <w:rPr>
          <w:rFonts w:ascii="Times New Roman" w:hAnsi="Times New Roman" w:cs="Times New Roman"/>
        </w:rPr>
      </w:pPr>
    </w:p>
    <w:p w:rsidR="00E74018" w:rsidRPr="00E74018" w:rsidRDefault="00E74018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  <w:bookmarkStart w:id="0" w:name="bookmark0"/>
    </w:p>
    <w:p w:rsidR="00E74018" w:rsidRPr="00E74018" w:rsidRDefault="00E74018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</w:p>
    <w:p w:rsidR="00E74018" w:rsidRPr="00E74018" w:rsidRDefault="00E74018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</w:p>
    <w:p w:rsidR="00E74018" w:rsidRPr="00E74018" w:rsidRDefault="00E74018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</w:p>
    <w:p w:rsidR="00E74018" w:rsidRPr="00E74018" w:rsidRDefault="00E74018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</w:p>
    <w:p w:rsidR="00851EFA" w:rsidRPr="00E74018" w:rsidRDefault="00050C3E">
      <w:pPr>
        <w:pStyle w:val="11"/>
        <w:keepNext/>
        <w:keepLines/>
        <w:shd w:val="clear" w:color="auto" w:fill="auto"/>
        <w:spacing w:before="0" w:after="233" w:line="310" w:lineRule="exact"/>
        <w:rPr>
          <w:rFonts w:ascii="Times New Roman" w:hAnsi="Times New Roman" w:cs="Times New Roman"/>
        </w:rPr>
      </w:pPr>
      <w:r w:rsidRPr="00E74018">
        <w:rPr>
          <w:rFonts w:ascii="Times New Roman" w:hAnsi="Times New Roman" w:cs="Times New Roman"/>
        </w:rPr>
        <w:t>ПОРЯДОК</w:t>
      </w:r>
      <w:bookmarkEnd w:id="0"/>
    </w:p>
    <w:p w:rsidR="00851EFA" w:rsidRPr="00E74018" w:rsidRDefault="00050C3E">
      <w:pPr>
        <w:pStyle w:val="20"/>
        <w:shd w:val="clear" w:color="auto" w:fill="auto"/>
        <w:spacing w:after="605" w:line="322" w:lineRule="exact"/>
        <w:jc w:val="center"/>
      </w:pPr>
      <w:r w:rsidRPr="00E74018">
        <w:t>доступа работников в ГОУ ЯО</w:t>
      </w:r>
      <w:r w:rsidR="00E74018" w:rsidRPr="00E74018">
        <w:t>»</w:t>
      </w:r>
      <w:r w:rsidRPr="00E74018">
        <w:t xml:space="preserve"> </w:t>
      </w:r>
      <w:r w:rsidR="00E74018" w:rsidRPr="00E74018">
        <w:t>Гаврилов-Ямская</w:t>
      </w:r>
      <w:r w:rsidRPr="00E74018">
        <w:t xml:space="preserve"> </w:t>
      </w:r>
      <w:r w:rsidR="00E74018" w:rsidRPr="00E74018">
        <w:t>школа-интернат»</w:t>
      </w:r>
      <w:r w:rsidRPr="00E74018">
        <w:t xml:space="preserve">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</w:t>
      </w:r>
    </w:p>
    <w:p w:rsidR="00851EFA" w:rsidRPr="00E74018" w:rsidRDefault="00050C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67" w:line="240" w:lineRule="exact"/>
        <w:ind w:left="20" w:firstLine="720"/>
      </w:pPr>
      <w:bookmarkStart w:id="1" w:name="bookmark1"/>
      <w:r w:rsidRPr="00E74018">
        <w:t>Основные положения</w:t>
      </w:r>
      <w:bookmarkEnd w:id="1"/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after="60" w:line="322" w:lineRule="exact"/>
        <w:ind w:left="20" w:firstLine="720"/>
        <w:jc w:val="both"/>
      </w:pPr>
      <w:r w:rsidRPr="00E74018">
        <w:t>Настоящий Порядок разработан в целях обеспечения безопасности персо</w:t>
      </w:r>
      <w:r w:rsidRPr="00E74018">
        <w:softHyphen/>
        <w:t>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</w:t>
      </w:r>
      <w:r w:rsidRPr="00E74018">
        <w:softHyphen/>
        <w:t>щим в обработке персональных данных, и материальным носителям персональных данных.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after="60" w:line="322" w:lineRule="exact"/>
        <w:ind w:left="20" w:firstLine="720"/>
        <w:jc w:val="both"/>
      </w:pPr>
      <w:r w:rsidRPr="00E74018">
        <w:t>В терминах настоящего Порядка под правом доступа в помещение пони</w:t>
      </w:r>
      <w:r w:rsidRPr="00E74018">
        <w:softHyphen/>
        <w:t>мается возможность посещения помещения без нарушения принятых норм и регла</w:t>
      </w:r>
      <w:r w:rsidRPr="00E74018">
        <w:softHyphen/>
        <w:t>ментов. не зависящая от воли других лиц.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after="56" w:line="322" w:lineRule="exact"/>
        <w:ind w:left="20" w:firstLine="720"/>
        <w:jc w:val="both"/>
      </w:pPr>
      <w:r w:rsidRPr="00E74018">
        <w:t>Ознакомлению с настоящим Порядком подлежат все работники, имеющие право доступа в помещения, в которых установлены технические средства, участ</w:t>
      </w:r>
      <w:r w:rsidRPr="00E74018">
        <w:softHyphen/>
        <w:t>вующие в обработке персональных данных, или хранятся материальные носители персональных данных (далее по тексту - помещения, в которых осуществляется об</w:t>
      </w:r>
      <w:r w:rsidRPr="00E74018">
        <w:softHyphen/>
        <w:t>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after="180" w:line="326" w:lineRule="exact"/>
        <w:ind w:left="20" w:firstLine="720"/>
        <w:jc w:val="both"/>
      </w:pPr>
      <w:r w:rsidRPr="00E74018">
        <w:t>Настоящий Порядок вступает в силу с момента его утверждения и дейст</w:t>
      </w:r>
      <w:r w:rsidRPr="00E74018">
        <w:softHyphen/>
        <w:t>вует до его отмены либо замены новым Порядком.</w:t>
      </w:r>
    </w:p>
    <w:p w:rsidR="00851EFA" w:rsidRPr="00E74018" w:rsidRDefault="00050C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64" w:line="326" w:lineRule="exact"/>
        <w:ind w:left="20" w:firstLine="720"/>
      </w:pPr>
      <w:bookmarkStart w:id="2" w:name="bookmark2"/>
      <w:r w:rsidRPr="00E74018">
        <w:t>Организация доступа в помещения, в которых осуществляется обработ</w:t>
      </w:r>
      <w:r w:rsidRPr="00E74018">
        <w:softHyphen/>
        <w:t>ка персональных данных</w:t>
      </w:r>
      <w:bookmarkEnd w:id="2"/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line="322" w:lineRule="exact"/>
        <w:ind w:left="20" w:firstLine="720"/>
        <w:jc w:val="both"/>
      </w:pPr>
      <w:r w:rsidRPr="00E74018">
        <w:t>Самостоятельный доступ в помещения, в которых осуществляется обра</w:t>
      </w:r>
      <w:r w:rsidRPr="00E74018">
        <w:softHyphen/>
        <w:t>ботка персональных данных, разрешается лицам, включенным в Перечень лиц, имеющих право доступа в данные помещения (далее по тексту - Перечень).</w:t>
      </w:r>
      <w:r w:rsidRPr="00E74018">
        <w:br w:type="page"/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322" w:lineRule="exact"/>
        <w:ind w:left="20" w:right="20" w:firstLine="700"/>
        <w:jc w:val="both"/>
      </w:pPr>
      <w:r w:rsidRPr="00E74018">
        <w:lastRenderedPageBreak/>
        <w:t>Перечень актуализируется лицами, ответственными за организацию обра</w:t>
      </w:r>
      <w:r w:rsidRPr="00E74018">
        <w:softHyphen/>
        <w:t xml:space="preserve">ботки персональных данных в </w:t>
      </w:r>
      <w:r w:rsidR="00E74018" w:rsidRPr="00E74018">
        <w:t>ГОУ ЯО» Гаврилов-Ямская школа-интернат»</w:t>
      </w:r>
      <w:r w:rsidRPr="00E74018">
        <w:t>. Перечень ут</w:t>
      </w:r>
      <w:r w:rsidRPr="00E74018">
        <w:softHyphen/>
        <w:t>верждается директором школы-интерната.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322" w:lineRule="exact"/>
        <w:ind w:left="20" w:right="20" w:firstLine="700"/>
      </w:pPr>
      <w:r w:rsidRPr="00E74018">
        <w:t xml:space="preserve">Лица, не включенные в Перечень (в том числе другие работники </w:t>
      </w:r>
      <w:r w:rsidR="00E74018" w:rsidRPr="00E74018">
        <w:t>ГОУ ЯО» Гаврилов-Ямская школа-интернат»</w:t>
      </w:r>
      <w:r w:rsidRPr="00E74018">
        <w:t>), имеют право находиться в помещении, в котором осу</w:t>
      </w:r>
      <w:r w:rsidRPr="00E74018">
        <w:softHyphen/>
        <w:t>ществляется обработка персональных данных, только в присутствии лица, имеюще</w:t>
      </w:r>
      <w:r w:rsidRPr="00E74018">
        <w:softHyphen/>
        <w:t>го право доступа в данное помещение в соответствии с Перечнем.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322" w:lineRule="exact"/>
        <w:ind w:left="20" w:right="20" w:firstLine="700"/>
        <w:jc w:val="both"/>
      </w:pPr>
      <w:r w:rsidRPr="00E74018">
        <w:t>При необходимости включения работника в Перечень (либо изменении его прав на доступ в помещения, в которых осуществляется обработка персональных данных) непосредственный руководитель работника обращается к лицу, ответствен</w:t>
      </w:r>
      <w:r w:rsidRPr="00E74018">
        <w:softHyphen/>
        <w:t>ному за организацию обработки персональных данных в школе-интернате.</w:t>
      </w:r>
    </w:p>
    <w:p w:rsidR="00851EFA" w:rsidRPr="00E74018" w:rsidRDefault="00050C3E">
      <w:pPr>
        <w:pStyle w:val="20"/>
        <w:shd w:val="clear" w:color="auto" w:fill="auto"/>
        <w:spacing w:after="60" w:line="322" w:lineRule="exact"/>
        <w:ind w:left="20" w:right="20" w:firstLine="700"/>
        <w:jc w:val="both"/>
      </w:pPr>
      <w:r w:rsidRPr="00E74018">
        <w:t>При включении работника в Перечень лицо, ответственное за организацию обработки персональных данных, обеспечивает ознакомление работника с настоя</w:t>
      </w:r>
      <w:r w:rsidRPr="00E74018">
        <w:softHyphen/>
        <w:t>щим Порядком.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176" w:line="322" w:lineRule="exact"/>
        <w:ind w:left="20" w:right="20" w:firstLine="700"/>
        <w:jc w:val="both"/>
      </w:pPr>
      <w:r w:rsidRPr="00E74018">
        <w:t>При необходимости исключения работника из Перечня (в связи с его увольнением, переводом на другую должность, предоставлением ему рабочего мес</w:t>
      </w:r>
      <w:r w:rsidRPr="00E74018">
        <w:softHyphen/>
        <w:t>та в другом помещении) непосредственный руководитель работника уведомляет ли</w:t>
      </w:r>
      <w:r w:rsidRPr="00E74018">
        <w:softHyphen/>
        <w:t>цо, ответственное за организацию обработки персональных данных в школе- интернате, и обеспечивает изъятие ключей от помещения (помещений), в котором осуществляется обработка персональных данных, у работника, в случае, если ключи ему были выданы.</w:t>
      </w:r>
    </w:p>
    <w:p w:rsidR="00851EFA" w:rsidRPr="00E74018" w:rsidRDefault="00050C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60" w:line="326" w:lineRule="exact"/>
        <w:ind w:left="20" w:right="20"/>
      </w:pPr>
      <w:bookmarkStart w:id="3" w:name="bookmark3"/>
      <w:r w:rsidRPr="00E74018">
        <w:t>Требования, обеспечивающие соблюдение режима доступа в помеще</w:t>
      </w:r>
      <w:r w:rsidRPr="00E74018">
        <w:softHyphen/>
        <w:t>ния, в которых осуществляется обработка персональных данных</w:t>
      </w:r>
      <w:bookmarkEnd w:id="3"/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4" w:line="326" w:lineRule="exact"/>
        <w:ind w:left="20" w:right="20" w:firstLine="700"/>
        <w:jc w:val="both"/>
      </w:pPr>
      <w:r w:rsidRPr="00E74018">
        <w:t>Доступ в помещения, в которых осуществляется обработка персональных данных, разрешается только в рабочее время.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322" w:lineRule="exact"/>
        <w:ind w:left="20" w:right="20" w:firstLine="700"/>
        <w:jc w:val="both"/>
      </w:pPr>
      <w:r w:rsidRPr="00E74018">
        <w:t>Доступ в помещения, в которых осуществляется обработка персональных данных, в нерабочее время возможен только по письменной заявке работника, со</w:t>
      </w:r>
      <w:r w:rsidRPr="00E74018">
        <w:softHyphen/>
        <w:t>гласованной с его непосредственным руководителем и имеющей разрешающую ре</w:t>
      </w:r>
      <w:r w:rsidRPr="00E74018">
        <w:softHyphen/>
        <w:t>золюцию директора школы-интерната. Данные заявки хранятся у лица, ответствен</w:t>
      </w:r>
      <w:r w:rsidRPr="00E74018">
        <w:softHyphen/>
        <w:t xml:space="preserve">ного за организацию обработки персональных данных в </w:t>
      </w:r>
      <w:r w:rsidR="00E74018" w:rsidRPr="00E74018">
        <w:t>ГОУ ЯО» Гаврилов-Ямская школа-интернат»</w:t>
      </w:r>
      <w:r w:rsidRPr="00E74018">
        <w:t>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60" w:line="322" w:lineRule="exact"/>
        <w:ind w:left="20" w:right="20" w:firstLine="700"/>
        <w:jc w:val="both"/>
      </w:pPr>
      <w:r w:rsidRPr="00E74018">
        <w:t>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after="56" w:line="322" w:lineRule="exact"/>
        <w:ind w:left="20" w:right="20" w:firstLine="700"/>
        <w:jc w:val="both"/>
      </w:pPr>
      <w:r w:rsidRPr="00E74018">
        <w:t>Лица, имеющие право доступа в помещение, в котором осуществляется обработка персональных данных, несут ответственность за недопущение пребыва</w:t>
      </w:r>
      <w:r w:rsidRPr="00E74018">
        <w:softHyphen/>
        <w:t>ния в помещении работников школы-интерната, не имеющих права доступа в дан</w:t>
      </w:r>
      <w:r w:rsidRPr="00E74018">
        <w:softHyphen/>
        <w:t>ное помещение, и сторонних лиц в отсутствие лиц, имеющих право доступа в дан</w:t>
      </w:r>
      <w:r w:rsidRPr="00E74018">
        <w:softHyphen/>
        <w:t>ное помещение.</w:t>
      </w:r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line="326" w:lineRule="exact"/>
        <w:ind w:left="20" w:right="20" w:firstLine="700"/>
        <w:jc w:val="both"/>
      </w:pPr>
      <w:r w:rsidRPr="00E74018">
        <w:t>В случае нарушения настоящего Порядка работники школы-интерната мо</w:t>
      </w:r>
      <w:r w:rsidRPr="00E74018">
        <w:softHyphen/>
        <w:t>гут быть привлечены к дисциплинарной ответственности.</w:t>
      </w:r>
    </w:p>
    <w:p w:rsidR="00851EFA" w:rsidRPr="00E74018" w:rsidRDefault="00050C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331" w:lineRule="exact"/>
        <w:ind w:left="120" w:right="120"/>
      </w:pPr>
      <w:bookmarkStart w:id="4" w:name="bookmark4"/>
      <w:r w:rsidRPr="00E74018">
        <w:lastRenderedPageBreak/>
        <w:t>Контроль соблюдения порядка доступа в помещения, в которых осуще</w:t>
      </w:r>
      <w:r w:rsidRPr="00E74018">
        <w:softHyphen/>
        <w:t>ствляется обработка персональных данных</w:t>
      </w:r>
      <w:bookmarkEnd w:id="4"/>
    </w:p>
    <w:p w:rsidR="00851EFA" w:rsidRPr="00E74018" w:rsidRDefault="00050C3E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322" w:lineRule="exact"/>
        <w:ind w:left="120" w:right="120" w:firstLine="700"/>
        <w:jc w:val="both"/>
      </w:pPr>
      <w:r w:rsidRPr="00E74018">
        <w:t>Текущий контроль соблюдения настоящего Порядка осуществляется руко</w:t>
      </w:r>
      <w:r w:rsidRPr="00E74018">
        <w:softHyphen/>
        <w:t>водителями структурных подразделений, работники которых осуществляют обра</w:t>
      </w:r>
      <w:r w:rsidRPr="00E74018">
        <w:softHyphen/>
        <w:t>ботку персональных данных (как с использованием средств автоматизации, так и без их использования).</w:t>
      </w:r>
    </w:p>
    <w:p w:rsidR="00851EFA" w:rsidRPr="00E74018" w:rsidRDefault="00050C3E">
      <w:pPr>
        <w:pStyle w:val="20"/>
        <w:shd w:val="clear" w:color="auto" w:fill="auto"/>
        <w:spacing w:after="245" w:line="322" w:lineRule="exact"/>
        <w:ind w:left="120" w:right="120" w:firstLine="700"/>
        <w:jc w:val="both"/>
      </w:pPr>
      <w:r w:rsidRPr="00E74018">
        <w:t>Лица, осуществляющие текущий контроль соблюдения настоящего Порядка, самостоятельно обеспечивают его соблюдение, а в случае серьезного или неодно</w:t>
      </w:r>
      <w:r w:rsidRPr="00E74018">
        <w:softHyphen/>
        <w:t>кратного нарушения лицом настоящего Порядка незамедлительно уведомляют лицо, ответственное за организацию обработки персональных данных в школе-интернате. Лицо, ответственное за организацию обработки персональных данных, в случае ус</w:t>
      </w:r>
      <w:r w:rsidRPr="00E74018">
        <w:softHyphen/>
        <w:t>тановления факта нарушения работником школы-интерната настоящего Порядка проводит с работником разъяснительную работу.</w:t>
      </w:r>
    </w:p>
    <w:p w:rsidR="00851EFA" w:rsidRPr="00E74018" w:rsidRDefault="00050C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132" w:line="240" w:lineRule="exact"/>
        <w:ind w:left="120"/>
      </w:pPr>
      <w:bookmarkStart w:id="5" w:name="bookmark5"/>
      <w:r w:rsidRPr="00E74018">
        <w:t>Ознакомлены</w:t>
      </w:r>
      <w:bookmarkEnd w:id="5"/>
    </w:p>
    <w:p w:rsidR="00851EFA" w:rsidRPr="00E74018" w:rsidRDefault="00050C3E">
      <w:pPr>
        <w:pStyle w:val="aa"/>
        <w:framePr w:w="10435" w:wrap="notBeside" w:vAnchor="text" w:hAnchor="text" w:xAlign="center" w:y="1"/>
        <w:shd w:val="clear" w:color="auto" w:fill="auto"/>
        <w:spacing w:line="240" w:lineRule="exact"/>
      </w:pPr>
      <w:r w:rsidRPr="00E74018">
        <w:t>С порядком ознакомлен, порядок мной изучен и понятен.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842"/>
        <w:gridCol w:w="2683"/>
        <w:gridCol w:w="1949"/>
        <w:gridCol w:w="2098"/>
      </w:tblGrid>
      <w:tr w:rsidR="00851EFA" w:rsidRPr="00E74018">
        <w:trPr>
          <w:trHeight w:hRule="exact" w:val="81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E74018">
              <w:rPr>
                <w:rStyle w:val="125pt"/>
              </w:rPr>
              <w:t xml:space="preserve">№ </w:t>
            </w:r>
            <w:r w:rsidRPr="00E74018">
              <w:rPr>
                <w:rStyle w:val="115pt0pt"/>
              </w:rPr>
              <w:t>п/и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74018">
              <w:rPr>
                <w:rStyle w:val="115pt0pt"/>
              </w:rPr>
              <w:t>Ф.И.О.работника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74018">
              <w:rPr>
                <w:rStyle w:val="115pt0pt"/>
              </w:rPr>
              <w:t>Должность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 w:rsidRPr="00E74018">
              <w:rPr>
                <w:rStyle w:val="115pt0pt"/>
              </w:rPr>
              <w:t>Дата</w:t>
            </w:r>
          </w:p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 w:rsidRPr="00E74018">
              <w:rPr>
                <w:rStyle w:val="115pt0pt"/>
              </w:rPr>
              <w:t>ознакомления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 w:rsidRPr="00E74018">
              <w:rPr>
                <w:rStyle w:val="115pt0pt"/>
              </w:rPr>
              <w:t>Личная подпись</w:t>
            </w: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74018">
              <w:rPr>
                <w:rStyle w:val="115pt0p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 w:rsidRPr="00E74018">
              <w:rPr>
                <w:rStyle w:val="Sylfaen55pt0pt"/>
                <w:rFonts w:ascii="Times New Roman" w:hAnsi="Times New Roman" w:cs="Times New Roman"/>
              </w:rPr>
              <w:t>~&gt;</w:t>
            </w:r>
          </w:p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380"/>
            </w:pPr>
            <w:r w:rsidRPr="00E74018">
              <w:rPr>
                <w:rStyle w:val="125pt"/>
                <w:lang w:val="en-US"/>
              </w:rPr>
              <w:t>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4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right="280"/>
              <w:jc w:val="righ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180"/>
            </w:pPr>
          </w:p>
        </w:tc>
      </w:tr>
      <w:tr w:rsidR="00851EFA" w:rsidRPr="00E74018">
        <w:trPr>
          <w:trHeight w:hRule="exact" w:val="4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right="280"/>
              <w:jc w:val="righ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5 ^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106" w:lineRule="exact"/>
              <w:ind w:left="12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right="280"/>
              <w:jc w:val="righ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20"/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124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44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1280"/>
            </w:pPr>
          </w:p>
        </w:tc>
      </w:tr>
      <w:tr w:rsidR="00851EFA" w:rsidRPr="00E74018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74018">
              <w:rPr>
                <w:rStyle w:val="115pt0pt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50" w:lineRule="exact"/>
              <w:ind w:left="380"/>
            </w:pPr>
            <w:r w:rsidRPr="00E74018">
              <w:rPr>
                <w:rStyle w:val="125pt0pt0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ind w:left="380"/>
            </w:pPr>
            <w:r w:rsidRPr="00E74018">
              <w:rPr>
                <w:rStyle w:val="115pt0pt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1EFA" w:rsidRPr="00E74018">
        <w:trPr>
          <w:trHeight w:hRule="exact" w:val="4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FA" w:rsidRPr="00E74018" w:rsidRDefault="00050C3E">
            <w:pPr>
              <w:pStyle w:val="20"/>
              <w:framePr w:w="1043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74018">
              <w:rPr>
                <w:rStyle w:val="115pt0pt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FA" w:rsidRPr="00E74018" w:rsidRDefault="00851EFA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51EFA" w:rsidRPr="00E74018" w:rsidRDefault="00851EFA">
      <w:pPr>
        <w:rPr>
          <w:rFonts w:ascii="Times New Roman" w:hAnsi="Times New Roman" w:cs="Times New Roman"/>
          <w:sz w:val="2"/>
          <w:szCs w:val="2"/>
        </w:rPr>
      </w:pPr>
    </w:p>
    <w:p w:rsidR="00851EFA" w:rsidRPr="00E74018" w:rsidRDefault="00851EFA">
      <w:pPr>
        <w:rPr>
          <w:rFonts w:ascii="Times New Roman" w:hAnsi="Times New Roman" w:cs="Times New Roman"/>
          <w:sz w:val="2"/>
          <w:szCs w:val="2"/>
        </w:rPr>
      </w:pPr>
    </w:p>
    <w:sectPr w:rsidR="00851EFA" w:rsidRPr="00E74018" w:rsidSect="00851EFA">
      <w:headerReference w:type="default" r:id="rId8"/>
      <w:type w:val="continuous"/>
      <w:pgSz w:w="11909" w:h="16838"/>
      <w:pgMar w:top="1321" w:right="720" w:bottom="1009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B1" w:rsidRDefault="00775AB1" w:rsidP="00851EFA">
      <w:r>
        <w:separator/>
      </w:r>
    </w:p>
  </w:endnote>
  <w:endnote w:type="continuationSeparator" w:id="1">
    <w:p w:rsidR="00775AB1" w:rsidRDefault="00775AB1" w:rsidP="0085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B1" w:rsidRDefault="00775AB1"/>
  </w:footnote>
  <w:footnote w:type="continuationSeparator" w:id="1">
    <w:p w:rsidR="00775AB1" w:rsidRDefault="00775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FA" w:rsidRDefault="00266268">
    <w:pPr>
      <w:rPr>
        <w:sz w:val="2"/>
        <w:szCs w:val="2"/>
      </w:rPr>
    </w:pPr>
    <w:r w:rsidRPr="00266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51.7pt;width:5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EFA" w:rsidRDefault="0026626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81252" w:rsidRPr="00181252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19B"/>
    <w:multiLevelType w:val="multilevel"/>
    <w:tmpl w:val="EA0695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51EFA"/>
    <w:rsid w:val="00023BEB"/>
    <w:rsid w:val="00050C3E"/>
    <w:rsid w:val="00181252"/>
    <w:rsid w:val="00266268"/>
    <w:rsid w:val="00775AB1"/>
    <w:rsid w:val="00851EFA"/>
    <w:rsid w:val="00B422F9"/>
    <w:rsid w:val="00E74018"/>
    <w:rsid w:val="00E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EF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5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sid w:val="00851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851EFA"/>
    <w:rPr>
      <w:rFonts w:ascii="Dotum" w:eastAsia="Dotum" w:hAnsi="Dotum" w:cs="Dotum"/>
      <w:b w:val="0"/>
      <w:bCs w:val="0"/>
      <w:i w:val="0"/>
      <w:iCs w:val="0"/>
      <w:smallCaps w:val="0"/>
      <w:strike w:val="0"/>
      <w:spacing w:val="-4"/>
      <w:sz w:val="8"/>
      <w:szCs w:val="8"/>
      <w:u w:val="none"/>
      <w:lang w:val="en-US"/>
    </w:rPr>
  </w:style>
  <w:style w:type="character" w:customStyle="1" w:styleId="3Sylfaen0ptExact">
    <w:name w:val="Основной текст (3) + Sylfaen;Интервал 0 pt Exact"/>
    <w:basedOn w:val="3Exact"/>
    <w:rsid w:val="00851EFA"/>
    <w:rPr>
      <w:rFonts w:ascii="Sylfaen" w:eastAsia="Sylfaen" w:hAnsi="Sylfaen" w:cs="Sylfaen"/>
      <w:color w:val="000000"/>
      <w:spacing w:val="0"/>
      <w:w w:val="100"/>
      <w:position w:val="0"/>
    </w:rPr>
  </w:style>
  <w:style w:type="character" w:customStyle="1" w:styleId="Exact0">
    <w:name w:val="Основной текст Exact"/>
    <w:basedOn w:val="a0"/>
    <w:rsid w:val="0085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a5">
    <w:name w:val="Основной текст_"/>
    <w:basedOn w:val="a0"/>
    <w:link w:val="20"/>
    <w:rsid w:val="0085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">
    <w:name w:val="Основной текст1"/>
    <w:basedOn w:val="a5"/>
    <w:rsid w:val="00851EFA"/>
    <w:rPr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851EF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851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6">
    <w:name w:val="Колонтитул_"/>
    <w:basedOn w:val="a0"/>
    <w:link w:val="a7"/>
    <w:rsid w:val="0085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51EFA"/>
    <w:rPr>
      <w:color w:val="000000"/>
      <w:spacing w:val="0"/>
      <w:w w:val="100"/>
      <w:position w:val="0"/>
      <w:sz w:val="24"/>
      <w:szCs w:val="24"/>
    </w:rPr>
  </w:style>
  <w:style w:type="character" w:customStyle="1" w:styleId="a9">
    <w:name w:val="Подпись к таблице_"/>
    <w:basedOn w:val="a0"/>
    <w:link w:val="aa"/>
    <w:rsid w:val="0085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25pt">
    <w:name w:val="Основной текст + 12.5 pt"/>
    <w:basedOn w:val="a5"/>
    <w:rsid w:val="00851EFA"/>
    <w:rPr>
      <w:color w:val="000000"/>
      <w:w w:val="100"/>
      <w:position w:val="0"/>
      <w:sz w:val="25"/>
      <w:szCs w:val="25"/>
      <w:lang w:val="ru-RU"/>
    </w:rPr>
  </w:style>
  <w:style w:type="character" w:customStyle="1" w:styleId="115pt0pt">
    <w:name w:val="Основной текст + 11.5 pt;Интервал 0 pt"/>
    <w:basedOn w:val="a5"/>
    <w:rsid w:val="00851EFA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125pt0pt">
    <w:name w:val="Основной текст + 12.5 pt;Полужирный;Курсив;Интервал 0 pt"/>
    <w:basedOn w:val="a5"/>
    <w:rsid w:val="00851EFA"/>
    <w:rPr>
      <w:b/>
      <w:bCs/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Sylfaen55pt0pt">
    <w:name w:val="Основной текст + Sylfaen;5.5 pt;Интервал 0 pt"/>
    <w:basedOn w:val="a5"/>
    <w:rsid w:val="00851EFA"/>
    <w:rPr>
      <w:rFonts w:ascii="Sylfaen" w:eastAsia="Sylfaen" w:hAnsi="Sylfaen" w:cs="Sylfae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25pt0">
    <w:name w:val="Основной текст + 12.5 pt;Полужирный;Курсив"/>
    <w:basedOn w:val="a5"/>
    <w:rsid w:val="00851EFA"/>
    <w:rPr>
      <w:b/>
      <w:bCs/>
      <w:i/>
      <w:iCs/>
      <w:color w:val="000000"/>
      <w:w w:val="100"/>
      <w:position w:val="0"/>
      <w:sz w:val="25"/>
      <w:szCs w:val="25"/>
      <w:lang w:val="en-US"/>
    </w:rPr>
  </w:style>
  <w:style w:type="character" w:customStyle="1" w:styleId="125pt1">
    <w:name w:val="Основной текст + 12.5 pt"/>
    <w:basedOn w:val="a5"/>
    <w:rsid w:val="00851EFA"/>
    <w:rPr>
      <w:color w:val="00000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.5 pt;Интервал 0 pt"/>
    <w:basedOn w:val="a5"/>
    <w:rsid w:val="00851EFA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2">
    <w:name w:val="Основной текст + 12.5 pt;Полужирный;Курсив"/>
    <w:basedOn w:val="a5"/>
    <w:rsid w:val="00851EFA"/>
    <w:rPr>
      <w:b/>
      <w:bCs/>
      <w:i/>
      <w:iCs/>
      <w:color w:val="000000"/>
      <w:w w:val="100"/>
      <w:position w:val="0"/>
      <w:sz w:val="25"/>
      <w:szCs w:val="25"/>
      <w:lang w:val="en-US"/>
    </w:rPr>
  </w:style>
  <w:style w:type="paragraph" w:customStyle="1" w:styleId="a4">
    <w:name w:val="Подпись к картинке"/>
    <w:basedOn w:val="a"/>
    <w:link w:val="Exact"/>
    <w:rsid w:val="00851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22"/>
      <w:szCs w:val="22"/>
    </w:rPr>
  </w:style>
  <w:style w:type="paragraph" w:customStyle="1" w:styleId="2">
    <w:name w:val="Основной текст (2)"/>
    <w:basedOn w:val="a"/>
    <w:link w:val="2Exact"/>
    <w:rsid w:val="00851EF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 (3)"/>
    <w:basedOn w:val="a"/>
    <w:link w:val="3Exact"/>
    <w:rsid w:val="00851EFA"/>
    <w:pPr>
      <w:shd w:val="clear" w:color="auto" w:fill="FFFFFF"/>
      <w:spacing w:line="0" w:lineRule="atLeast"/>
    </w:pPr>
    <w:rPr>
      <w:rFonts w:ascii="Dotum" w:eastAsia="Dotum" w:hAnsi="Dotum" w:cs="Dotum"/>
      <w:spacing w:val="-4"/>
      <w:sz w:val="8"/>
      <w:szCs w:val="8"/>
      <w:lang w:val="en-US"/>
    </w:rPr>
  </w:style>
  <w:style w:type="paragraph" w:customStyle="1" w:styleId="20">
    <w:name w:val="Основной текст2"/>
    <w:basedOn w:val="a"/>
    <w:link w:val="a5"/>
    <w:rsid w:val="00851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Заголовок №1"/>
    <w:basedOn w:val="a"/>
    <w:link w:val="10"/>
    <w:rsid w:val="00851EFA"/>
    <w:pPr>
      <w:shd w:val="clear" w:color="auto" w:fill="FFFFFF"/>
      <w:spacing w:before="1500" w:after="360" w:line="0" w:lineRule="atLeast"/>
      <w:jc w:val="center"/>
      <w:outlineLvl w:val="0"/>
    </w:pPr>
    <w:rPr>
      <w:rFonts w:ascii="Sylfaen" w:eastAsia="Sylfaen" w:hAnsi="Sylfaen" w:cs="Sylfaen"/>
      <w:spacing w:val="10"/>
      <w:sz w:val="31"/>
      <w:szCs w:val="31"/>
    </w:rPr>
  </w:style>
  <w:style w:type="paragraph" w:customStyle="1" w:styleId="22">
    <w:name w:val="Заголовок №2"/>
    <w:basedOn w:val="a"/>
    <w:link w:val="21"/>
    <w:rsid w:val="00851EFA"/>
    <w:pPr>
      <w:shd w:val="clear" w:color="auto" w:fill="FFFFFF"/>
      <w:spacing w:before="540" w:after="18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Колонтитул"/>
    <w:basedOn w:val="a"/>
    <w:link w:val="a6"/>
    <w:rsid w:val="00851E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851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styleId="ab">
    <w:name w:val="header"/>
    <w:basedOn w:val="a"/>
    <w:link w:val="ac"/>
    <w:uiPriority w:val="99"/>
    <w:semiHidden/>
    <w:unhideWhenUsed/>
    <w:rsid w:val="00E7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401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7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401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812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2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2018-02-08T09:41:00Z</dcterms:created>
  <dcterms:modified xsi:type="dcterms:W3CDTF">2020-11-20T06:36:00Z</dcterms:modified>
</cp:coreProperties>
</file>