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246" w:rsidRDefault="00325246" w:rsidP="003252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325246" w:rsidRDefault="00325246" w:rsidP="003252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E85186" w:rsidRDefault="00E85186" w:rsidP="00E851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186" w:rsidRP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186">
        <w:rPr>
          <w:rFonts w:ascii="Times New Roman" w:hAnsi="Times New Roman" w:cs="Times New Roman"/>
          <w:sz w:val="24"/>
          <w:szCs w:val="24"/>
        </w:rPr>
        <w:t>План внеурочной деятельности ГОУ ЯО «Гаврилов-Ямская школа-интернат»</w:t>
      </w:r>
    </w:p>
    <w:p w:rsidR="00E85186" w:rsidRP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186">
        <w:rPr>
          <w:rFonts w:ascii="Times New Roman" w:hAnsi="Times New Roman" w:cs="Times New Roman"/>
          <w:sz w:val="24"/>
          <w:szCs w:val="24"/>
        </w:rPr>
        <w:t>для слабовидящих обучающихся начального общего образования</w:t>
      </w:r>
    </w:p>
    <w:p w:rsidR="00E85186" w:rsidRP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18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(вариант 4.3) </w:t>
      </w:r>
    </w:p>
    <w:p w:rsidR="00E85186" w:rsidRP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186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E85186" w:rsidRPr="00386835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 xml:space="preserve">              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составлен на основе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86835">
        <w:rPr>
          <w:rFonts w:ascii="Times New Roman" w:hAnsi="Times New Roman" w:cs="Times New Roman"/>
          <w:sz w:val="24"/>
          <w:szCs w:val="24"/>
        </w:rPr>
        <w:t xml:space="preserve"> нормативно-правов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8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386835">
        <w:rPr>
          <w:rFonts w:ascii="Times New Roman" w:hAnsi="Times New Roman" w:cs="Times New Roman"/>
          <w:sz w:val="24"/>
          <w:szCs w:val="24"/>
        </w:rPr>
        <w:t>: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24.11.2022 №1023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организации воспитания и обучения, отдыха и оздоровления детей и молодежи, утвержденных постановлением Главного государственного санитарного врача РФ от 28.09.2020 №28 (далее - СП 2.4.3648-20)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14.07.2022 № 03-1035 «О направлении инструктивного письма»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05.07.2022 № ТВ-1290/30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17.06.2022 № 03-871 «Об организации занятий «Разговоры о важном»</w:t>
      </w:r>
    </w:p>
    <w:p w:rsidR="00E85186" w:rsidRPr="00386835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15.08.2022 № 03-1190 «О направлении методических рекомендаций»</w:t>
      </w:r>
    </w:p>
    <w:p w:rsidR="001319A0" w:rsidRPr="002857A2" w:rsidRDefault="00E85186" w:rsidP="00131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6835">
        <w:rPr>
          <w:rFonts w:ascii="Times New Roman" w:hAnsi="Times New Roman" w:cs="Times New Roman"/>
          <w:sz w:val="24"/>
          <w:szCs w:val="24"/>
        </w:rPr>
        <w:t xml:space="preserve"> </w:t>
      </w:r>
      <w:r w:rsidR="001319A0"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 w:rsidR="001319A0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 w:rsidR="001319A0"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 с учетом особенностей развития и особых образовательных </w:t>
      </w:r>
      <w:proofErr w:type="gramStart"/>
      <w:r w:rsidR="001319A0" w:rsidRPr="002857A2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="001319A0"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отсталостью. Участникам образовательных отношений предоставляется право выбора направления и содержания учебных курсов.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05986"/>
      <w:bookmarkEnd w:id="0"/>
      <w:r w:rsidRPr="002857A2">
        <w:rPr>
          <w:rFonts w:ascii="Times New Roman" w:hAnsi="Times New Roman" w:cs="Times New Roman"/>
          <w:color w:val="000000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5987"/>
      <w:bookmarkEnd w:id="1"/>
      <w:r w:rsidRPr="002857A2">
        <w:rPr>
          <w:rFonts w:ascii="Times New Roman" w:hAnsi="Times New Roman" w:cs="Times New Roman"/>
          <w:color w:val="000000"/>
          <w:sz w:val="24"/>
          <w:szCs w:val="24"/>
        </w:rPr>
        <w:t>1) поддержка учебной деятельности обучающихся в достижении планируемых результатов освоения программы общего образования;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5988"/>
      <w:bookmarkEnd w:id="2"/>
      <w:r w:rsidRPr="002857A2">
        <w:rPr>
          <w:rFonts w:ascii="Times New Roman" w:hAnsi="Times New Roman" w:cs="Times New Roman"/>
          <w:color w:val="000000"/>
          <w:sz w:val="24"/>
          <w:szCs w:val="24"/>
        </w:rPr>
        <w:t>2) развитие навыков общения со сверстниками и коммуникативных умений в разновозрастной школьной среде;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5989"/>
      <w:bookmarkEnd w:id="3"/>
      <w:r w:rsidRPr="002857A2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навыков организации своей жизнедеятельности с учетом правил безопасного образа жизни;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05990"/>
      <w:bookmarkEnd w:id="4"/>
      <w:r w:rsidRPr="002857A2">
        <w:rPr>
          <w:rFonts w:ascii="Times New Roman" w:hAnsi="Times New Roman" w:cs="Times New Roman"/>
          <w:color w:val="000000"/>
          <w:sz w:val="24"/>
          <w:szCs w:val="24"/>
        </w:rPr>
        <w:t>4) повышение общей культуры обучающихся, углубление их интереса к познавательной и деятельности с учетом возрастных и индивидуальных особенностей участников;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05991"/>
      <w:bookmarkEnd w:id="5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навыков совместной деятельности </w:t>
      </w:r>
      <w:proofErr w:type="gram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05992"/>
      <w:bookmarkEnd w:id="6"/>
      <w:r w:rsidRPr="002857A2">
        <w:rPr>
          <w:rFonts w:ascii="Times New Roman" w:hAnsi="Times New Roman" w:cs="Times New Roman"/>
          <w:color w:val="000000"/>
          <w:sz w:val="24"/>
          <w:szCs w:val="24"/>
        </w:rPr>
        <w:t>6) формирование культуры поведения в информационной среде.</w:t>
      </w:r>
    </w:p>
    <w:p w:rsidR="001319A0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5993"/>
      <w:bookmarkEnd w:id="7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процесса. Все ее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формы представляются в </w:t>
      </w:r>
      <w:proofErr w:type="spell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формулировках, что подчеркивает их практико-ориентированные характеристики. </w:t>
      </w:r>
      <w:bookmarkStart w:id="8" w:name="105994"/>
      <w:bookmarkStart w:id="9" w:name="105995"/>
      <w:bookmarkStart w:id="10" w:name="105996"/>
      <w:bookmarkStart w:id="11" w:name="105997"/>
      <w:bookmarkStart w:id="12" w:name="106000"/>
      <w:bookmarkEnd w:id="8"/>
      <w:bookmarkEnd w:id="9"/>
      <w:bookmarkEnd w:id="10"/>
      <w:bookmarkEnd w:id="11"/>
      <w:bookmarkEnd w:id="12"/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7A2">
        <w:rPr>
          <w:rFonts w:ascii="Times New Roman" w:hAnsi="Times New Roman" w:cs="Times New Roman"/>
          <w:color w:val="000000"/>
          <w:sz w:val="24"/>
          <w:szCs w:val="24"/>
        </w:rPr>
        <w:t>Направления и цели внеурочной деятельности: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106001"/>
      <w:bookmarkEnd w:id="13"/>
      <w:r w:rsidRPr="002857A2">
        <w:rPr>
          <w:rFonts w:ascii="Times New Roman" w:hAnsi="Times New Roman" w:cs="Times New Roman"/>
          <w:color w:val="000000"/>
          <w:sz w:val="24"/>
          <w:szCs w:val="24"/>
        </w:rPr>
        <w:t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06002"/>
      <w:bookmarkEnd w:id="14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5" w:name="106003"/>
      <w:bookmarkEnd w:id="15"/>
      <w:r w:rsidRPr="002857A2">
        <w:rPr>
          <w:rFonts w:ascii="Times New Roman" w:hAnsi="Times New Roman" w:cs="Times New Roman"/>
          <w:color w:val="000000"/>
          <w:sz w:val="24"/>
          <w:szCs w:val="24"/>
        </w:rPr>
        <w:t>Коммуникативная деятельность направлена на совершенствование функциональной коммуникативной грамотности, культуры общения.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06004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. Художественно-эстетическая творческая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организуется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1319A0" w:rsidRPr="002857A2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106005"/>
      <w:bookmarkStart w:id="18" w:name="106006"/>
      <w:bookmarkEnd w:id="17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"Учение с увлечением!" включает систему занятий в зоне ближайшего развития, когда педагогический работник непосредственно помогает </w:t>
      </w:r>
      <w:proofErr w:type="gram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преодолеть трудности, возникшие при изучении разных предметов.</w:t>
      </w:r>
    </w:p>
    <w:p w:rsidR="001319A0" w:rsidRDefault="001319A0" w:rsidP="001319A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106007"/>
      <w:bookmarkStart w:id="20" w:name="106008"/>
      <w:bookmarkEnd w:id="19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Деятельность по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итию навыков самообслуживания,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независимости в быту</w:t>
      </w:r>
      <w:r>
        <w:rPr>
          <w:rFonts w:ascii="Times New Roman" w:hAnsi="Times New Roman" w:cs="Times New Roman"/>
          <w:color w:val="000000"/>
          <w:sz w:val="24"/>
          <w:szCs w:val="24"/>
        </w:rPr>
        <w:t>, направленную на знакомство с профессиями и профессиональное самоопределение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9A0" w:rsidRDefault="001319A0" w:rsidP="00131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Промежуточная аттестация в рамках внеурочной деятельности проводится в конце каждой четверти в форме творческой работы, проекта, КТД, соревнований и т. д. По результатам освоения курсов внеурочной деятельности ставится «зачет»</w:t>
      </w:r>
    </w:p>
    <w:p w:rsidR="00E85186" w:rsidRDefault="00E85186" w:rsidP="00131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85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186" w:rsidRDefault="00E85186" w:rsidP="00E851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план внеурочной деятельности</w:t>
      </w:r>
    </w:p>
    <w:p w:rsidR="00E85186" w:rsidRDefault="00E85186" w:rsidP="00E85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17" w:type="dxa"/>
        <w:tblLook w:val="04A0"/>
      </w:tblPr>
      <w:tblGrid>
        <w:gridCol w:w="3510"/>
        <w:gridCol w:w="4267"/>
        <w:gridCol w:w="1563"/>
        <w:gridCol w:w="970"/>
        <w:gridCol w:w="971"/>
        <w:gridCol w:w="970"/>
        <w:gridCol w:w="1101"/>
        <w:gridCol w:w="1065"/>
      </w:tblGrid>
      <w:tr w:rsidR="00E85186" w:rsidTr="001319A0">
        <w:trPr>
          <w:trHeight w:val="462"/>
        </w:trPr>
        <w:tc>
          <w:tcPr>
            <w:tcW w:w="3510" w:type="dxa"/>
            <w:vMerge w:val="restart"/>
          </w:tcPr>
          <w:p w:rsidR="00E85186" w:rsidRPr="0073133A" w:rsidRDefault="00E85186" w:rsidP="005D373E">
            <w:pPr>
              <w:pStyle w:val="a3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267" w:type="dxa"/>
            <w:vMerge w:val="restart"/>
          </w:tcPr>
          <w:p w:rsidR="00E85186" w:rsidRPr="0073133A" w:rsidRDefault="00E85186" w:rsidP="005D3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5575" w:type="dxa"/>
            <w:gridSpan w:val="5"/>
          </w:tcPr>
          <w:p w:rsidR="00E85186" w:rsidRPr="0073133A" w:rsidRDefault="00E85186" w:rsidP="005D3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65" w:type="dxa"/>
            <w:vMerge w:val="restart"/>
          </w:tcPr>
          <w:p w:rsidR="00E85186" w:rsidRPr="0073133A" w:rsidRDefault="00E85186" w:rsidP="005D3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1319A0" w:rsidTr="001319A0">
        <w:trPr>
          <w:trHeight w:val="462"/>
        </w:trPr>
        <w:tc>
          <w:tcPr>
            <w:tcW w:w="3510" w:type="dxa"/>
            <w:vMerge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vMerge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70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71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70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01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доп. класс</w:t>
            </w:r>
          </w:p>
        </w:tc>
        <w:tc>
          <w:tcPr>
            <w:tcW w:w="1065" w:type="dxa"/>
            <w:vMerge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9A0" w:rsidTr="001319A0">
        <w:trPr>
          <w:trHeight w:val="462"/>
        </w:trPr>
        <w:tc>
          <w:tcPr>
            <w:tcW w:w="3510" w:type="dxa"/>
            <w:vMerge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21" w:name="_Hlk150346455"/>
          </w:p>
        </w:tc>
        <w:tc>
          <w:tcPr>
            <w:tcW w:w="4267" w:type="dxa"/>
          </w:tcPr>
          <w:p w:rsidR="001319A0" w:rsidRPr="001319A0" w:rsidRDefault="001319A0" w:rsidP="002A7FE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9A0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563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9A0" w:rsidTr="001319A0">
        <w:trPr>
          <w:trHeight w:val="462"/>
        </w:trPr>
        <w:tc>
          <w:tcPr>
            <w:tcW w:w="3510" w:type="dxa"/>
            <w:vMerge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319A0" w:rsidRPr="001319A0" w:rsidRDefault="001319A0" w:rsidP="002A7FE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9A0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563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9A0" w:rsidTr="001319A0">
        <w:trPr>
          <w:trHeight w:val="462"/>
        </w:trPr>
        <w:tc>
          <w:tcPr>
            <w:tcW w:w="3510" w:type="dxa"/>
            <w:vMerge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319A0" w:rsidRPr="001319A0" w:rsidRDefault="001319A0" w:rsidP="002A7FE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9A0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563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9A0" w:rsidTr="001319A0">
        <w:trPr>
          <w:trHeight w:val="462"/>
        </w:trPr>
        <w:tc>
          <w:tcPr>
            <w:tcW w:w="3510" w:type="dxa"/>
            <w:vMerge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319A0" w:rsidRPr="001319A0" w:rsidRDefault="001319A0" w:rsidP="002A7FE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</w:t>
            </w:r>
            <w:r w:rsidRPr="001319A0">
              <w:rPr>
                <w:rFonts w:ascii="Times New Roman" w:hAnsi="Times New Roman" w:cs="Times New Roman"/>
                <w:sz w:val="24"/>
                <w:szCs w:val="24"/>
              </w:rPr>
              <w:t>муникативное развитие</w:t>
            </w:r>
          </w:p>
        </w:tc>
        <w:tc>
          <w:tcPr>
            <w:tcW w:w="1563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9A0" w:rsidTr="001319A0">
        <w:trPr>
          <w:trHeight w:val="487"/>
        </w:trPr>
        <w:tc>
          <w:tcPr>
            <w:tcW w:w="3510" w:type="dxa"/>
            <w:vMerge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22" w:name="_Hlk150346522"/>
          </w:p>
        </w:tc>
        <w:tc>
          <w:tcPr>
            <w:tcW w:w="4267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1563" w:type="dxa"/>
          </w:tcPr>
          <w:p w:rsidR="00E85186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0" w:type="dxa"/>
          </w:tcPr>
          <w:p w:rsidR="00E85186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1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0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1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65" w:type="dxa"/>
          </w:tcPr>
          <w:p w:rsidR="00E85186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bookmarkEnd w:id="21"/>
      <w:bookmarkEnd w:id="22"/>
      <w:tr w:rsidR="001319A0" w:rsidTr="001319A0">
        <w:trPr>
          <w:trHeight w:val="436"/>
        </w:trPr>
        <w:tc>
          <w:tcPr>
            <w:tcW w:w="3510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267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563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70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71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70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01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доп. класс</w:t>
            </w:r>
          </w:p>
        </w:tc>
        <w:tc>
          <w:tcPr>
            <w:tcW w:w="1065" w:type="dxa"/>
          </w:tcPr>
          <w:p w:rsidR="00E85186" w:rsidRPr="0073133A" w:rsidRDefault="00E85186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1319A0" w:rsidTr="001319A0">
        <w:trPr>
          <w:trHeight w:val="436"/>
        </w:trPr>
        <w:tc>
          <w:tcPr>
            <w:tcW w:w="3510" w:type="dxa"/>
          </w:tcPr>
          <w:p w:rsidR="001319A0" w:rsidRPr="001319A0" w:rsidRDefault="001319A0" w:rsidP="005D373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      </w:r>
          </w:p>
        </w:tc>
        <w:tc>
          <w:tcPr>
            <w:tcW w:w="4267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«Движение, есть жизнь!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5D3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9A0" w:rsidTr="001319A0">
        <w:trPr>
          <w:trHeight w:val="436"/>
        </w:trPr>
        <w:tc>
          <w:tcPr>
            <w:tcW w:w="3510" w:type="dxa"/>
          </w:tcPr>
          <w:p w:rsidR="001319A0" w:rsidRPr="002C2C58" w:rsidRDefault="001319A0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 направлена на совершенствование функциональной коммуникативной грамотности, культуры общения.</w:t>
            </w:r>
          </w:p>
          <w:p w:rsidR="001319A0" w:rsidRPr="002C2C58" w:rsidRDefault="001319A0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9A0" w:rsidTr="001319A0">
        <w:trPr>
          <w:trHeight w:val="436"/>
        </w:trPr>
        <w:tc>
          <w:tcPr>
            <w:tcW w:w="3510" w:type="dxa"/>
          </w:tcPr>
          <w:p w:rsidR="001319A0" w:rsidRPr="002C2C58" w:rsidRDefault="001319A0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"Учение с увлечением!" </w:t>
            </w: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включает систему занятий в зоне ближайшего развития, когда педагогический работник непосредственно помогает </w:t>
            </w:r>
            <w:proofErr w:type="gramStart"/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преодолеть трудности, возникшие при изучении разных предметов.</w:t>
            </w:r>
          </w:p>
        </w:tc>
        <w:tc>
          <w:tcPr>
            <w:tcW w:w="4267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«Читательская грамотность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9A0" w:rsidTr="001319A0">
        <w:trPr>
          <w:trHeight w:val="436"/>
        </w:trPr>
        <w:tc>
          <w:tcPr>
            <w:tcW w:w="3510" w:type="dxa"/>
          </w:tcPr>
          <w:p w:rsidR="001319A0" w:rsidRPr="002C2C58" w:rsidRDefault="001319A0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по развитию навыков самообслуживания, независимости в быту, направленную на знакомство с профессиями и профессиональное самоопределение.</w:t>
            </w:r>
          </w:p>
        </w:tc>
        <w:tc>
          <w:tcPr>
            <w:tcW w:w="4267" w:type="dxa"/>
          </w:tcPr>
          <w:p w:rsidR="001319A0" w:rsidRPr="0073133A" w:rsidRDefault="00426309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</w:t>
            </w:r>
            <w:r w:rsidR="001319A0"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1319A0" w:rsidRPr="0073133A" w:rsidRDefault="001319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4370" w:rsidTr="001319A0">
        <w:trPr>
          <w:trHeight w:val="436"/>
        </w:trPr>
        <w:tc>
          <w:tcPr>
            <w:tcW w:w="3510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организуется </w:t>
            </w: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      </w:r>
          </w:p>
        </w:tc>
        <w:tc>
          <w:tcPr>
            <w:tcW w:w="4267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«Рукотворный мир»</w:t>
            </w:r>
          </w:p>
        </w:tc>
        <w:tc>
          <w:tcPr>
            <w:tcW w:w="1563" w:type="dxa"/>
          </w:tcPr>
          <w:p w:rsidR="00D24370" w:rsidRPr="0073133A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24370" w:rsidRPr="0073133A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D24370" w:rsidRPr="0073133A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D24370" w:rsidRPr="0073133A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D24370" w:rsidRPr="0073133A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D24370" w:rsidRPr="0073133A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4370" w:rsidTr="008E248E">
        <w:trPr>
          <w:trHeight w:val="436"/>
        </w:trPr>
        <w:tc>
          <w:tcPr>
            <w:tcW w:w="7777" w:type="dxa"/>
            <w:gridSpan w:val="2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1563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24370" w:rsidTr="003F33C3">
        <w:trPr>
          <w:trHeight w:val="436"/>
        </w:trPr>
        <w:tc>
          <w:tcPr>
            <w:tcW w:w="7777" w:type="dxa"/>
            <w:gridSpan w:val="2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3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:rsidR="00D24370" w:rsidRDefault="00D2437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E85186" w:rsidRDefault="00E85186" w:rsidP="00E8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AAE" w:rsidRDefault="00B34AAE"/>
    <w:sectPr w:rsidR="00B34AAE" w:rsidSect="003758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4AAE"/>
    <w:rsid w:val="001319A0"/>
    <w:rsid w:val="00325246"/>
    <w:rsid w:val="00426309"/>
    <w:rsid w:val="00444A05"/>
    <w:rsid w:val="006701F6"/>
    <w:rsid w:val="00697D37"/>
    <w:rsid w:val="00B34AAE"/>
    <w:rsid w:val="00C069E6"/>
    <w:rsid w:val="00D24370"/>
    <w:rsid w:val="00E85186"/>
    <w:rsid w:val="00F4015D"/>
    <w:rsid w:val="00F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186"/>
    <w:pPr>
      <w:spacing w:after="0" w:line="240" w:lineRule="auto"/>
    </w:pPr>
  </w:style>
  <w:style w:type="table" w:styleId="a4">
    <w:name w:val="Table Grid"/>
    <w:basedOn w:val="a1"/>
    <w:uiPriority w:val="39"/>
    <w:rsid w:val="00E8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131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10</cp:revision>
  <dcterms:created xsi:type="dcterms:W3CDTF">2023-11-08T14:17:00Z</dcterms:created>
  <dcterms:modified xsi:type="dcterms:W3CDTF">2024-02-04T12:40:00Z</dcterms:modified>
</cp:coreProperties>
</file>