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86" w:rsidRDefault="00E85186" w:rsidP="00E851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5246" w:rsidRDefault="00325246" w:rsidP="003252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Утверждено, приказ №03-02/39</w:t>
      </w:r>
    </w:p>
    <w:p w:rsidR="00325246" w:rsidRDefault="00325246" w:rsidP="003252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28.08.2023</w:t>
      </w:r>
    </w:p>
    <w:p w:rsidR="00E85186" w:rsidRDefault="00E85186" w:rsidP="00E851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186" w:rsidRPr="00E85186" w:rsidRDefault="00E85186" w:rsidP="00E851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5186">
        <w:rPr>
          <w:rFonts w:ascii="Times New Roman" w:hAnsi="Times New Roman" w:cs="Times New Roman"/>
          <w:sz w:val="24"/>
          <w:szCs w:val="24"/>
        </w:rPr>
        <w:t>План внеурочной деятельности ГОУ ЯО «Гаврилов-Ямская школа-интернат»</w:t>
      </w:r>
    </w:p>
    <w:p w:rsidR="00E85186" w:rsidRPr="00E85186" w:rsidRDefault="00E85186" w:rsidP="00E851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5186">
        <w:rPr>
          <w:rFonts w:ascii="Times New Roman" w:hAnsi="Times New Roman" w:cs="Times New Roman"/>
          <w:sz w:val="24"/>
          <w:szCs w:val="24"/>
        </w:rPr>
        <w:t>для слабовидящих обучающихся начального общего образования</w:t>
      </w:r>
    </w:p>
    <w:p w:rsidR="00E85186" w:rsidRPr="00E85186" w:rsidRDefault="00E85186" w:rsidP="00E851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5186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(вариант 4.3) </w:t>
      </w:r>
    </w:p>
    <w:p w:rsidR="00E85186" w:rsidRPr="00E85186" w:rsidRDefault="00E85186" w:rsidP="00E851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5186">
        <w:rPr>
          <w:rFonts w:ascii="Times New Roman" w:hAnsi="Times New Roman" w:cs="Times New Roman"/>
          <w:sz w:val="24"/>
          <w:szCs w:val="24"/>
        </w:rPr>
        <w:t>в 2023-2024 учебном году</w:t>
      </w:r>
    </w:p>
    <w:p w:rsidR="00E85186" w:rsidRPr="00386835" w:rsidRDefault="00E85186" w:rsidP="00E851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E85186" w:rsidRPr="00386835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835">
        <w:rPr>
          <w:rFonts w:ascii="Times New Roman" w:hAnsi="Times New Roman" w:cs="Times New Roman"/>
          <w:sz w:val="24"/>
          <w:szCs w:val="24"/>
        </w:rPr>
        <w:t xml:space="preserve">              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составлен на основе следующ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386835">
        <w:rPr>
          <w:rFonts w:ascii="Times New Roman" w:hAnsi="Times New Roman" w:cs="Times New Roman"/>
          <w:sz w:val="24"/>
          <w:szCs w:val="24"/>
        </w:rPr>
        <w:t xml:space="preserve"> нормативно-правов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386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386835">
        <w:rPr>
          <w:rFonts w:ascii="Times New Roman" w:hAnsi="Times New Roman" w:cs="Times New Roman"/>
          <w:sz w:val="24"/>
          <w:szCs w:val="24"/>
        </w:rPr>
        <w:t>:</w:t>
      </w:r>
    </w:p>
    <w:p w:rsidR="00E85186" w:rsidRPr="00386835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835">
        <w:rPr>
          <w:rFonts w:ascii="Times New Roman" w:hAnsi="Times New Roman" w:cs="Times New Roman"/>
          <w:sz w:val="24"/>
          <w:szCs w:val="24"/>
        </w:rPr>
        <w:t>- Федеральный Закон от 29.12.2012 №273-ФЗ «Об образовании в Российской Федерации»;</w:t>
      </w:r>
    </w:p>
    <w:p w:rsidR="00E85186" w:rsidRPr="00386835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835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РФ от 24.11.2022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</w:t>
      </w:r>
    </w:p>
    <w:p w:rsidR="00E85186" w:rsidRPr="00386835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835">
        <w:rPr>
          <w:rFonts w:ascii="Times New Roman" w:hAnsi="Times New Roman" w:cs="Times New Roman"/>
          <w:sz w:val="24"/>
          <w:szCs w:val="24"/>
        </w:rPr>
        <w:t>- Санитарные правила СП 2.4.3648-20 «Санитарно-эпидемиологические требования к организации воспитания и обучения, отдыха и оздоровления детей и молодежи, утвержденных постановлением Главного государственного санитарного врача РФ от 28.09.2020 №28 (далее - СП 2.4.3648-20)</w:t>
      </w:r>
    </w:p>
    <w:p w:rsidR="00E85186" w:rsidRPr="00386835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835">
        <w:rPr>
          <w:rFonts w:ascii="Times New Roman" w:hAnsi="Times New Roman" w:cs="Times New Roman"/>
          <w:sz w:val="24"/>
          <w:szCs w:val="24"/>
        </w:rPr>
        <w:t>- Письмо Министерства просвещения РФ от 14.07.2022 № 03-1035 «О направлении инструктивного письма»</w:t>
      </w:r>
    </w:p>
    <w:p w:rsidR="00E85186" w:rsidRPr="00386835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835">
        <w:rPr>
          <w:rFonts w:ascii="Times New Roman" w:hAnsi="Times New Roman" w:cs="Times New Roman"/>
          <w:sz w:val="24"/>
          <w:szCs w:val="24"/>
        </w:rPr>
        <w:t>- Письмо Министерства просвещения РФ от 05.07.2022 № ТВ-1290/30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</w:t>
      </w:r>
    </w:p>
    <w:p w:rsidR="00E85186" w:rsidRPr="00386835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835">
        <w:rPr>
          <w:rFonts w:ascii="Times New Roman" w:hAnsi="Times New Roman" w:cs="Times New Roman"/>
          <w:sz w:val="24"/>
          <w:szCs w:val="24"/>
        </w:rPr>
        <w:t>- Письмо Министерства просвещения РФ от 17.06.2022 № 03-871 «Об организации занятий «Разговоры о важном»</w:t>
      </w:r>
    </w:p>
    <w:p w:rsidR="00E85186" w:rsidRPr="00386835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835">
        <w:rPr>
          <w:rFonts w:ascii="Times New Roman" w:hAnsi="Times New Roman" w:cs="Times New Roman"/>
          <w:sz w:val="24"/>
          <w:szCs w:val="24"/>
        </w:rPr>
        <w:t>- Письмо Министерства просвещения РФ от 15.08.2022 № 03-1190 «О направлении методических рекомендаций»</w:t>
      </w:r>
    </w:p>
    <w:p w:rsidR="001319A0" w:rsidRPr="002857A2" w:rsidRDefault="00E85186" w:rsidP="001319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86835">
        <w:rPr>
          <w:rFonts w:ascii="Times New Roman" w:hAnsi="Times New Roman" w:cs="Times New Roman"/>
          <w:sz w:val="24"/>
          <w:szCs w:val="24"/>
        </w:rPr>
        <w:t xml:space="preserve"> </w:t>
      </w:r>
      <w:r w:rsidR="001319A0" w:rsidRPr="002857A2">
        <w:rPr>
          <w:rFonts w:ascii="Times New Roman" w:hAnsi="Times New Roman" w:cs="Times New Roman"/>
          <w:color w:val="000000"/>
          <w:sz w:val="24"/>
          <w:szCs w:val="24"/>
        </w:rPr>
        <w:t xml:space="preserve">План внеурочной деятельности </w:t>
      </w:r>
      <w:r w:rsidR="001319A0">
        <w:rPr>
          <w:rFonts w:ascii="Times New Roman" w:hAnsi="Times New Roman" w:cs="Times New Roman"/>
          <w:color w:val="000000"/>
          <w:sz w:val="24"/>
          <w:szCs w:val="24"/>
        </w:rPr>
        <w:t>сформирован</w:t>
      </w:r>
      <w:r w:rsidR="001319A0" w:rsidRPr="002857A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 с учетом особенностей развития и особых образовательных </w:t>
      </w:r>
      <w:proofErr w:type="gramStart"/>
      <w:r w:rsidR="001319A0" w:rsidRPr="002857A2">
        <w:rPr>
          <w:rFonts w:ascii="Times New Roman" w:hAnsi="Times New Roman" w:cs="Times New Roman"/>
          <w:color w:val="000000"/>
          <w:sz w:val="24"/>
          <w:szCs w:val="24"/>
        </w:rPr>
        <w:t>потребностей</w:t>
      </w:r>
      <w:proofErr w:type="gramEnd"/>
      <w:r w:rsidR="001319A0" w:rsidRPr="002857A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умственной отсталостью. Участникам образовательных отношений предоставляется право выбора направления и содержания учебных курсов.</w:t>
      </w:r>
    </w:p>
    <w:p w:rsidR="001319A0" w:rsidRPr="002857A2" w:rsidRDefault="001319A0" w:rsidP="001319A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105986"/>
      <w:bookmarkEnd w:id="0"/>
      <w:r w:rsidRPr="002857A2">
        <w:rPr>
          <w:rFonts w:ascii="Times New Roman" w:hAnsi="Times New Roman" w:cs="Times New Roman"/>
          <w:color w:val="000000"/>
          <w:sz w:val="24"/>
          <w:szCs w:val="24"/>
        </w:rPr>
        <w:t>Основными задачами организации внеурочной деятельности являются следующие:</w:t>
      </w:r>
    </w:p>
    <w:p w:rsidR="001319A0" w:rsidRPr="002857A2" w:rsidRDefault="001319A0" w:rsidP="001319A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105987"/>
      <w:bookmarkEnd w:id="1"/>
      <w:r w:rsidRPr="002857A2">
        <w:rPr>
          <w:rFonts w:ascii="Times New Roman" w:hAnsi="Times New Roman" w:cs="Times New Roman"/>
          <w:color w:val="000000"/>
          <w:sz w:val="24"/>
          <w:szCs w:val="24"/>
        </w:rPr>
        <w:t>1) поддержка учебной деятельности обучающихся в достижении планируемых результатов освоения программы общего образования;</w:t>
      </w:r>
    </w:p>
    <w:p w:rsidR="001319A0" w:rsidRPr="002857A2" w:rsidRDefault="001319A0" w:rsidP="001319A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105988"/>
      <w:bookmarkEnd w:id="2"/>
      <w:r w:rsidRPr="002857A2">
        <w:rPr>
          <w:rFonts w:ascii="Times New Roman" w:hAnsi="Times New Roman" w:cs="Times New Roman"/>
          <w:color w:val="000000"/>
          <w:sz w:val="24"/>
          <w:szCs w:val="24"/>
        </w:rPr>
        <w:t>2) развитие навыков общения со сверстниками и коммуникативных умений в разновозрастной школьной среде;</w:t>
      </w:r>
    </w:p>
    <w:p w:rsidR="001319A0" w:rsidRPr="002857A2" w:rsidRDefault="001319A0" w:rsidP="001319A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105989"/>
      <w:bookmarkEnd w:id="3"/>
      <w:r w:rsidRPr="002857A2">
        <w:rPr>
          <w:rFonts w:ascii="Times New Roman" w:hAnsi="Times New Roman" w:cs="Times New Roman"/>
          <w:color w:val="000000"/>
          <w:sz w:val="24"/>
          <w:szCs w:val="24"/>
        </w:rPr>
        <w:t>3) формирование навыков организации своей жизнедеятельности с учетом правил безопасного образа жизни;</w:t>
      </w:r>
    </w:p>
    <w:p w:rsidR="001319A0" w:rsidRPr="002857A2" w:rsidRDefault="001319A0" w:rsidP="001319A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105990"/>
      <w:bookmarkEnd w:id="4"/>
      <w:r w:rsidRPr="002857A2">
        <w:rPr>
          <w:rFonts w:ascii="Times New Roman" w:hAnsi="Times New Roman" w:cs="Times New Roman"/>
          <w:color w:val="000000"/>
          <w:sz w:val="24"/>
          <w:szCs w:val="24"/>
        </w:rPr>
        <w:t>4) повышение общей культуры обучающихся, углубление их интереса к познавательной и деятельности с учетом возрастных и индивидуальных особенностей участников;</w:t>
      </w:r>
    </w:p>
    <w:p w:rsidR="001319A0" w:rsidRPr="002857A2" w:rsidRDefault="001319A0" w:rsidP="001319A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105991"/>
      <w:bookmarkEnd w:id="5"/>
      <w:r w:rsidRPr="002857A2">
        <w:rPr>
          <w:rFonts w:ascii="Times New Roman" w:hAnsi="Times New Roman" w:cs="Times New Roman"/>
          <w:color w:val="000000"/>
          <w:sz w:val="24"/>
          <w:szCs w:val="24"/>
        </w:rPr>
        <w:t xml:space="preserve">5) развитие навыков совместной деятельности </w:t>
      </w:r>
      <w:proofErr w:type="gramStart"/>
      <w:r w:rsidRPr="002857A2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857A2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1319A0" w:rsidRPr="002857A2" w:rsidRDefault="001319A0" w:rsidP="001319A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105992"/>
      <w:bookmarkEnd w:id="6"/>
      <w:r w:rsidRPr="002857A2">
        <w:rPr>
          <w:rFonts w:ascii="Times New Roman" w:hAnsi="Times New Roman" w:cs="Times New Roman"/>
          <w:color w:val="000000"/>
          <w:sz w:val="24"/>
          <w:szCs w:val="24"/>
        </w:rPr>
        <w:t>6) формирование культуры поведения в информационной среде.</w:t>
      </w:r>
    </w:p>
    <w:p w:rsidR="001319A0" w:rsidRDefault="001319A0" w:rsidP="001319A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105993"/>
      <w:bookmarkEnd w:id="7"/>
      <w:r w:rsidRPr="002857A2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процесса. Все ее </w:t>
      </w:r>
      <w:r w:rsidRPr="002857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формы представляются в </w:t>
      </w:r>
      <w:proofErr w:type="spellStart"/>
      <w:r w:rsidRPr="002857A2">
        <w:rPr>
          <w:rFonts w:ascii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2857A2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формулировках, что подчеркивает их практико-ориентированные характеристики. </w:t>
      </w:r>
      <w:bookmarkStart w:id="8" w:name="105994"/>
      <w:bookmarkStart w:id="9" w:name="105995"/>
      <w:bookmarkStart w:id="10" w:name="105996"/>
      <w:bookmarkStart w:id="11" w:name="105997"/>
      <w:bookmarkStart w:id="12" w:name="106000"/>
      <w:bookmarkEnd w:id="8"/>
      <w:bookmarkEnd w:id="9"/>
      <w:bookmarkEnd w:id="10"/>
      <w:bookmarkEnd w:id="11"/>
      <w:bookmarkEnd w:id="12"/>
    </w:p>
    <w:p w:rsidR="001319A0" w:rsidRPr="002857A2" w:rsidRDefault="001319A0" w:rsidP="001319A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7A2">
        <w:rPr>
          <w:rFonts w:ascii="Times New Roman" w:hAnsi="Times New Roman" w:cs="Times New Roman"/>
          <w:color w:val="000000"/>
          <w:sz w:val="24"/>
          <w:szCs w:val="24"/>
        </w:rPr>
        <w:t>Направления и цели внеурочной деятельности:</w:t>
      </w:r>
    </w:p>
    <w:p w:rsidR="001319A0" w:rsidRPr="002857A2" w:rsidRDefault="001319A0" w:rsidP="001319A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106001"/>
      <w:bookmarkEnd w:id="13"/>
      <w:r w:rsidRPr="002857A2">
        <w:rPr>
          <w:rFonts w:ascii="Times New Roman" w:hAnsi="Times New Roman" w:cs="Times New Roman"/>
          <w:color w:val="000000"/>
          <w:sz w:val="24"/>
          <w:szCs w:val="24"/>
        </w:rPr>
        <w:t>1. 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1319A0" w:rsidRPr="002857A2" w:rsidRDefault="001319A0" w:rsidP="001319A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106002"/>
      <w:bookmarkEnd w:id="14"/>
      <w:r w:rsidRPr="002857A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bookmarkStart w:id="15" w:name="106003"/>
      <w:bookmarkEnd w:id="15"/>
      <w:r w:rsidRPr="002857A2">
        <w:rPr>
          <w:rFonts w:ascii="Times New Roman" w:hAnsi="Times New Roman" w:cs="Times New Roman"/>
          <w:color w:val="000000"/>
          <w:sz w:val="24"/>
          <w:szCs w:val="24"/>
        </w:rPr>
        <w:t>Коммуникативная деятельность направлена на совершенствование функциональной коммуникативной грамотности, культуры общения.</w:t>
      </w:r>
    </w:p>
    <w:p w:rsidR="001319A0" w:rsidRPr="002857A2" w:rsidRDefault="001319A0" w:rsidP="001319A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106004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857A2">
        <w:rPr>
          <w:rFonts w:ascii="Times New Roman" w:hAnsi="Times New Roman" w:cs="Times New Roman"/>
          <w:color w:val="000000"/>
          <w:sz w:val="24"/>
          <w:szCs w:val="24"/>
        </w:rPr>
        <w:t>. Художественно-эстетическая творческая деятельнос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организуется </w:t>
      </w:r>
      <w:r w:rsidRPr="002857A2">
        <w:rPr>
          <w:rFonts w:ascii="Times New Roman" w:hAnsi="Times New Roman" w:cs="Times New Roman"/>
          <w:color w:val="000000"/>
          <w:sz w:val="24"/>
          <w:szCs w:val="24"/>
        </w:rPr>
        <w:t>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1319A0" w:rsidRPr="002857A2" w:rsidRDefault="001319A0" w:rsidP="001319A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106005"/>
      <w:bookmarkStart w:id="18" w:name="106006"/>
      <w:bookmarkEnd w:id="17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2857A2">
        <w:rPr>
          <w:rFonts w:ascii="Times New Roman" w:hAnsi="Times New Roman" w:cs="Times New Roman"/>
          <w:color w:val="000000"/>
          <w:sz w:val="24"/>
          <w:szCs w:val="24"/>
        </w:rPr>
        <w:t xml:space="preserve">"Учение с увлечением!" включает систему занятий в зоне ближайшего развития, когда педагогический работник непосредственно помогает </w:t>
      </w:r>
      <w:proofErr w:type="gramStart"/>
      <w:r w:rsidRPr="002857A2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2857A2">
        <w:rPr>
          <w:rFonts w:ascii="Times New Roman" w:hAnsi="Times New Roman" w:cs="Times New Roman"/>
          <w:color w:val="000000"/>
          <w:sz w:val="24"/>
          <w:szCs w:val="24"/>
        </w:rPr>
        <w:t xml:space="preserve"> преодолеть трудности, возникшие при изучении разных предметов.</w:t>
      </w:r>
    </w:p>
    <w:p w:rsidR="001319A0" w:rsidRDefault="001319A0" w:rsidP="001319A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106007"/>
      <w:bookmarkStart w:id="20" w:name="106008"/>
      <w:bookmarkEnd w:id="19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2857A2">
        <w:rPr>
          <w:rFonts w:ascii="Times New Roman" w:hAnsi="Times New Roman" w:cs="Times New Roman"/>
          <w:color w:val="000000"/>
          <w:sz w:val="24"/>
          <w:szCs w:val="24"/>
        </w:rPr>
        <w:t>Деятельность по разв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итию навыков самообслуживания, </w:t>
      </w:r>
      <w:r w:rsidRPr="002857A2">
        <w:rPr>
          <w:rFonts w:ascii="Times New Roman" w:hAnsi="Times New Roman" w:cs="Times New Roman"/>
          <w:color w:val="000000"/>
          <w:sz w:val="24"/>
          <w:szCs w:val="24"/>
        </w:rPr>
        <w:t>независимости в быту</w:t>
      </w:r>
      <w:r>
        <w:rPr>
          <w:rFonts w:ascii="Times New Roman" w:hAnsi="Times New Roman" w:cs="Times New Roman"/>
          <w:color w:val="000000"/>
          <w:sz w:val="24"/>
          <w:szCs w:val="24"/>
        </w:rPr>
        <w:t>, направленную на знакомство с профессиями и профессиональное самоопределение</w:t>
      </w:r>
      <w:r w:rsidRPr="002857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19A0" w:rsidRDefault="001319A0" w:rsidP="001319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Промежуточная аттестация в рамках внеурочной деятельности проводится в конце каждой четверти в форме творческой работы, проекта, КТД, соревнований и т. д. По результатам освоения курсов внеурочной деятельности ставится «зачет»</w:t>
      </w:r>
    </w:p>
    <w:p w:rsidR="00E85186" w:rsidRDefault="00E85186" w:rsidP="001319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186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186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186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186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186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186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186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186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186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186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186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186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186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186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186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851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5186" w:rsidRDefault="00E85186" w:rsidP="00E851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186" w:rsidRDefault="00E85186" w:rsidP="00E851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Недельный план внеурочной деятельности</w:t>
      </w:r>
    </w:p>
    <w:p w:rsidR="00E85186" w:rsidRDefault="00E85186" w:rsidP="00E851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17" w:type="dxa"/>
        <w:tblLook w:val="04A0"/>
      </w:tblPr>
      <w:tblGrid>
        <w:gridCol w:w="3510"/>
        <w:gridCol w:w="4267"/>
        <w:gridCol w:w="1563"/>
        <w:gridCol w:w="970"/>
        <w:gridCol w:w="971"/>
        <w:gridCol w:w="970"/>
        <w:gridCol w:w="1101"/>
        <w:gridCol w:w="1065"/>
      </w:tblGrid>
      <w:tr w:rsidR="00E85186" w:rsidTr="001319A0">
        <w:trPr>
          <w:trHeight w:val="462"/>
        </w:trPr>
        <w:tc>
          <w:tcPr>
            <w:tcW w:w="3510" w:type="dxa"/>
            <w:vMerge w:val="restart"/>
          </w:tcPr>
          <w:p w:rsidR="00E85186" w:rsidRPr="0073133A" w:rsidRDefault="00E85186" w:rsidP="005D373E">
            <w:pPr>
              <w:pStyle w:val="a3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</w:tc>
        <w:tc>
          <w:tcPr>
            <w:tcW w:w="4267" w:type="dxa"/>
            <w:vMerge w:val="restart"/>
          </w:tcPr>
          <w:p w:rsidR="00E85186" w:rsidRPr="0073133A" w:rsidRDefault="00E85186" w:rsidP="005D37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5575" w:type="dxa"/>
            <w:gridSpan w:val="5"/>
          </w:tcPr>
          <w:p w:rsidR="00E85186" w:rsidRPr="0073133A" w:rsidRDefault="00E85186" w:rsidP="005D37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065" w:type="dxa"/>
            <w:vMerge w:val="restart"/>
          </w:tcPr>
          <w:p w:rsidR="00E85186" w:rsidRPr="0073133A" w:rsidRDefault="00E85186" w:rsidP="005D37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1319A0" w:rsidTr="001319A0">
        <w:trPr>
          <w:trHeight w:val="462"/>
        </w:trPr>
        <w:tc>
          <w:tcPr>
            <w:tcW w:w="3510" w:type="dxa"/>
            <w:vMerge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vMerge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970" w:type="dxa"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71" w:type="dxa"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70" w:type="dxa"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101" w:type="dxa"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4 доп. класс</w:t>
            </w:r>
          </w:p>
        </w:tc>
        <w:tc>
          <w:tcPr>
            <w:tcW w:w="1065" w:type="dxa"/>
            <w:vMerge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19A0" w:rsidTr="001319A0">
        <w:trPr>
          <w:trHeight w:val="462"/>
        </w:trPr>
        <w:tc>
          <w:tcPr>
            <w:tcW w:w="3510" w:type="dxa"/>
            <w:vMerge/>
          </w:tcPr>
          <w:p w:rsidR="001319A0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bookmarkStart w:id="21" w:name="_Hlk150346455"/>
          </w:p>
        </w:tc>
        <w:tc>
          <w:tcPr>
            <w:tcW w:w="4267" w:type="dxa"/>
          </w:tcPr>
          <w:p w:rsidR="001319A0" w:rsidRPr="001319A0" w:rsidRDefault="001319A0" w:rsidP="002A7FE2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9A0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563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319A0" w:rsidTr="001319A0">
        <w:trPr>
          <w:trHeight w:val="462"/>
        </w:trPr>
        <w:tc>
          <w:tcPr>
            <w:tcW w:w="3510" w:type="dxa"/>
            <w:vMerge/>
          </w:tcPr>
          <w:p w:rsidR="001319A0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:rsidR="001319A0" w:rsidRPr="001319A0" w:rsidRDefault="001319A0" w:rsidP="002A7FE2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9A0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1563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319A0" w:rsidTr="001319A0">
        <w:trPr>
          <w:trHeight w:val="462"/>
        </w:trPr>
        <w:tc>
          <w:tcPr>
            <w:tcW w:w="3510" w:type="dxa"/>
            <w:vMerge/>
          </w:tcPr>
          <w:p w:rsidR="001319A0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:rsidR="001319A0" w:rsidRPr="001319A0" w:rsidRDefault="001319A0" w:rsidP="002A7FE2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19A0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</w:t>
            </w:r>
          </w:p>
        </w:tc>
        <w:tc>
          <w:tcPr>
            <w:tcW w:w="1563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319A0" w:rsidTr="001319A0">
        <w:trPr>
          <w:trHeight w:val="462"/>
        </w:trPr>
        <w:tc>
          <w:tcPr>
            <w:tcW w:w="3510" w:type="dxa"/>
            <w:vMerge/>
          </w:tcPr>
          <w:p w:rsidR="001319A0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:rsidR="001319A0" w:rsidRPr="001319A0" w:rsidRDefault="001319A0" w:rsidP="002A7FE2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</w:t>
            </w:r>
            <w:r w:rsidRPr="001319A0">
              <w:rPr>
                <w:rFonts w:ascii="Times New Roman" w:hAnsi="Times New Roman" w:cs="Times New Roman"/>
                <w:sz w:val="24"/>
                <w:szCs w:val="24"/>
              </w:rPr>
              <w:t>муникативное развитие</w:t>
            </w:r>
          </w:p>
        </w:tc>
        <w:tc>
          <w:tcPr>
            <w:tcW w:w="1563" w:type="dxa"/>
          </w:tcPr>
          <w:p w:rsidR="001319A0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319A0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1319A0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</w:tcPr>
          <w:p w:rsidR="001319A0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1319A0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</w:tcPr>
          <w:p w:rsidR="001319A0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319A0" w:rsidTr="001319A0">
        <w:trPr>
          <w:trHeight w:val="487"/>
        </w:trPr>
        <w:tc>
          <w:tcPr>
            <w:tcW w:w="3510" w:type="dxa"/>
            <w:vMerge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bookmarkStart w:id="22" w:name="_Hlk150346522"/>
          </w:p>
        </w:tc>
        <w:tc>
          <w:tcPr>
            <w:tcW w:w="4267" w:type="dxa"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Всего часов в неделю</w:t>
            </w:r>
          </w:p>
        </w:tc>
        <w:tc>
          <w:tcPr>
            <w:tcW w:w="1563" w:type="dxa"/>
          </w:tcPr>
          <w:p w:rsidR="00E85186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0" w:type="dxa"/>
          </w:tcPr>
          <w:p w:rsidR="00E85186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1" w:type="dxa"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133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70" w:type="dxa"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133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01" w:type="dxa"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133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65" w:type="dxa"/>
          </w:tcPr>
          <w:p w:rsidR="00E85186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bookmarkEnd w:id="21"/>
      <w:bookmarkEnd w:id="22"/>
      <w:tr w:rsidR="001319A0" w:rsidTr="001319A0">
        <w:trPr>
          <w:trHeight w:val="436"/>
        </w:trPr>
        <w:tc>
          <w:tcPr>
            <w:tcW w:w="3510" w:type="dxa"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Направления внеурочной деятельности</w:t>
            </w:r>
          </w:p>
        </w:tc>
        <w:tc>
          <w:tcPr>
            <w:tcW w:w="4267" w:type="dxa"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1563" w:type="dxa"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970" w:type="dxa"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71" w:type="dxa"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70" w:type="dxa"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101" w:type="dxa"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4 доп. класс</w:t>
            </w:r>
          </w:p>
        </w:tc>
        <w:tc>
          <w:tcPr>
            <w:tcW w:w="1065" w:type="dxa"/>
          </w:tcPr>
          <w:p w:rsidR="00E85186" w:rsidRPr="0073133A" w:rsidRDefault="00E85186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1319A0" w:rsidTr="001319A0">
        <w:trPr>
          <w:trHeight w:val="436"/>
        </w:trPr>
        <w:tc>
          <w:tcPr>
            <w:tcW w:w="3510" w:type="dxa"/>
          </w:tcPr>
          <w:p w:rsidR="001319A0" w:rsidRPr="001319A0" w:rsidRDefault="001319A0" w:rsidP="005D373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      </w:r>
          </w:p>
        </w:tc>
        <w:tc>
          <w:tcPr>
            <w:tcW w:w="4267" w:type="dxa"/>
          </w:tcPr>
          <w:p w:rsidR="001319A0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«Движение, есть жизнь!</w:t>
            </w:r>
            <w:r w:rsidRPr="007313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3" w:type="dxa"/>
          </w:tcPr>
          <w:p w:rsidR="001319A0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319A0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1319A0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319A0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1319A0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</w:tcPr>
          <w:p w:rsidR="001319A0" w:rsidRPr="0073133A" w:rsidRDefault="001319A0" w:rsidP="005D37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319A0" w:rsidTr="001319A0">
        <w:trPr>
          <w:trHeight w:val="436"/>
        </w:trPr>
        <w:tc>
          <w:tcPr>
            <w:tcW w:w="3510" w:type="dxa"/>
          </w:tcPr>
          <w:p w:rsidR="001319A0" w:rsidRPr="002C2C58" w:rsidRDefault="001319A0" w:rsidP="002A7FE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 направлена на совершенствование функциональной коммуникативной грамотности, культуры общения.</w:t>
            </w:r>
          </w:p>
          <w:p w:rsidR="001319A0" w:rsidRPr="002C2C58" w:rsidRDefault="001319A0" w:rsidP="002A7FE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7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3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319A0" w:rsidTr="001319A0">
        <w:trPr>
          <w:trHeight w:val="436"/>
        </w:trPr>
        <w:tc>
          <w:tcPr>
            <w:tcW w:w="3510" w:type="dxa"/>
          </w:tcPr>
          <w:p w:rsidR="001319A0" w:rsidRPr="002C2C58" w:rsidRDefault="001319A0" w:rsidP="002A7FE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"Учение с увлечением!" </w:t>
            </w:r>
            <w:r w:rsidRPr="002C2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включает систему занятий в зоне ближайшего развития, когда педагогический работник непосредственно помогает </w:t>
            </w:r>
            <w:proofErr w:type="gramStart"/>
            <w:r w:rsidRPr="002C2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обучающемуся</w:t>
            </w:r>
            <w:proofErr w:type="gramEnd"/>
            <w:r w:rsidRPr="002C2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преодолеть трудности, возникшие при изучении разных предметов.</w:t>
            </w:r>
          </w:p>
        </w:tc>
        <w:tc>
          <w:tcPr>
            <w:tcW w:w="4267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«Читательская грамотность</w:t>
            </w:r>
            <w:r w:rsidRPr="007313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3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319A0" w:rsidTr="001319A0">
        <w:trPr>
          <w:trHeight w:val="436"/>
        </w:trPr>
        <w:tc>
          <w:tcPr>
            <w:tcW w:w="3510" w:type="dxa"/>
          </w:tcPr>
          <w:p w:rsidR="001319A0" w:rsidRPr="002C2C58" w:rsidRDefault="001319A0" w:rsidP="002A7FE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 по развитию навыков самообслуживания, независимости в быту, направленную на знакомство с профессиями и профессиональное самоопределение.</w:t>
            </w:r>
          </w:p>
        </w:tc>
        <w:tc>
          <w:tcPr>
            <w:tcW w:w="4267" w:type="dxa"/>
          </w:tcPr>
          <w:p w:rsidR="001319A0" w:rsidRPr="0073133A" w:rsidRDefault="00426309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профессий</w:t>
            </w:r>
            <w:r w:rsidR="001319A0" w:rsidRPr="007313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3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</w:tcPr>
          <w:p w:rsidR="001319A0" w:rsidRPr="0073133A" w:rsidRDefault="001319A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24370" w:rsidTr="001319A0">
        <w:trPr>
          <w:trHeight w:val="436"/>
        </w:trPr>
        <w:tc>
          <w:tcPr>
            <w:tcW w:w="3510" w:type="dxa"/>
          </w:tcPr>
          <w:p w:rsidR="00D24370" w:rsidRDefault="00D24370" w:rsidP="002A7F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Художественно-эстетическая творческая деятельнос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организуется </w:t>
            </w:r>
            <w:r w:rsidRPr="0028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      </w:r>
          </w:p>
        </w:tc>
        <w:tc>
          <w:tcPr>
            <w:tcW w:w="4267" w:type="dxa"/>
          </w:tcPr>
          <w:p w:rsidR="00D24370" w:rsidRDefault="00D24370" w:rsidP="002A7F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«Рукотворный мир»</w:t>
            </w:r>
          </w:p>
        </w:tc>
        <w:tc>
          <w:tcPr>
            <w:tcW w:w="1563" w:type="dxa"/>
          </w:tcPr>
          <w:p w:rsidR="00D24370" w:rsidRPr="0073133A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D24370" w:rsidRPr="0073133A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D24370" w:rsidRPr="0073133A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D24370" w:rsidRPr="0073133A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D24370" w:rsidRPr="0073133A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</w:tcPr>
          <w:p w:rsidR="00D24370" w:rsidRPr="0073133A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24370" w:rsidTr="008E248E">
        <w:trPr>
          <w:trHeight w:val="436"/>
        </w:trPr>
        <w:tc>
          <w:tcPr>
            <w:tcW w:w="7777" w:type="dxa"/>
            <w:gridSpan w:val="2"/>
          </w:tcPr>
          <w:p w:rsidR="00D24370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Всего часов в неделю</w:t>
            </w:r>
          </w:p>
        </w:tc>
        <w:tc>
          <w:tcPr>
            <w:tcW w:w="1563" w:type="dxa"/>
          </w:tcPr>
          <w:p w:rsidR="00D24370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D24370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D24370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0" w:type="dxa"/>
          </w:tcPr>
          <w:p w:rsidR="00D24370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1" w:type="dxa"/>
          </w:tcPr>
          <w:p w:rsidR="00D24370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5" w:type="dxa"/>
          </w:tcPr>
          <w:p w:rsidR="00D24370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24370" w:rsidTr="003F33C3">
        <w:trPr>
          <w:trHeight w:val="436"/>
        </w:trPr>
        <w:tc>
          <w:tcPr>
            <w:tcW w:w="7777" w:type="dxa"/>
            <w:gridSpan w:val="2"/>
          </w:tcPr>
          <w:p w:rsidR="00D24370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33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63" w:type="dxa"/>
          </w:tcPr>
          <w:p w:rsidR="00D24370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D24370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D24370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</w:tcPr>
          <w:p w:rsidR="00D24370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1" w:type="dxa"/>
          </w:tcPr>
          <w:p w:rsidR="00D24370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5" w:type="dxa"/>
          </w:tcPr>
          <w:p w:rsidR="00D24370" w:rsidRDefault="00D24370" w:rsidP="002A7F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E85186" w:rsidRDefault="00E85186" w:rsidP="00E8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4AAE" w:rsidRDefault="00B34AAE"/>
    <w:sectPr w:rsidR="00B34AAE" w:rsidSect="003758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4AAE"/>
    <w:rsid w:val="001319A0"/>
    <w:rsid w:val="00325246"/>
    <w:rsid w:val="00426309"/>
    <w:rsid w:val="00444A05"/>
    <w:rsid w:val="006701F6"/>
    <w:rsid w:val="00697D37"/>
    <w:rsid w:val="00B34AAE"/>
    <w:rsid w:val="00C069E6"/>
    <w:rsid w:val="00D24370"/>
    <w:rsid w:val="00E85186"/>
    <w:rsid w:val="00F4015D"/>
    <w:rsid w:val="00FB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186"/>
    <w:pPr>
      <w:spacing w:after="0" w:line="240" w:lineRule="auto"/>
    </w:pPr>
  </w:style>
  <w:style w:type="table" w:styleId="a4">
    <w:name w:val="Table Grid"/>
    <w:basedOn w:val="a1"/>
    <w:uiPriority w:val="39"/>
    <w:rsid w:val="00E8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1319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Марва Сидорова</dc:creator>
  <cp:keywords/>
  <dc:description/>
  <cp:lastModifiedBy>User</cp:lastModifiedBy>
  <cp:revision>10</cp:revision>
  <dcterms:created xsi:type="dcterms:W3CDTF">2023-11-08T14:17:00Z</dcterms:created>
  <dcterms:modified xsi:type="dcterms:W3CDTF">2024-02-04T12:40:00Z</dcterms:modified>
</cp:coreProperties>
</file>