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D3" w:rsidRDefault="003D25D3" w:rsidP="00B776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8548900" cy="6411675"/>
            <wp:effectExtent l="19050" t="0" r="4550" b="0"/>
            <wp:docPr id="1" name="Рисунок 1" descr="H:\IMG_20221202_113512_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21202_113512_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75" cy="641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E0" w:rsidRPr="00051052" w:rsidRDefault="00B776E0" w:rsidP="00B776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1. </w:t>
      </w:r>
      <w:r w:rsidRPr="00051052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B776E0" w:rsidRPr="00051052" w:rsidRDefault="00B776E0" w:rsidP="00B776E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Рабочая программа по физической культуре для </w:t>
      </w:r>
      <w:r>
        <w:rPr>
          <w:rFonts w:ascii="Times New Roman" w:hAnsi="Times New Roman"/>
          <w:sz w:val="20"/>
          <w:szCs w:val="20"/>
        </w:rPr>
        <w:t>слепых</w:t>
      </w:r>
      <w:r w:rsidRPr="00051052">
        <w:rPr>
          <w:rFonts w:ascii="Times New Roman" w:hAnsi="Times New Roman"/>
          <w:sz w:val="20"/>
          <w:szCs w:val="20"/>
        </w:rPr>
        <w:t xml:space="preserve"> и слабовидящих детей составлена на основе Федерального государственного образовательного стандарта основного общего образования (№ 1897 от 17.12.10), утвержденного Приказом </w:t>
      </w:r>
      <w:proofErr w:type="spellStart"/>
      <w:r w:rsidRPr="0005105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России «О внесении изменений в федеральный государственный образовательный стандарт основного общего образования» (№1577 от 31.12.15), «Программы по физической культуре для специальных школ слабовидящих детей. г</w:t>
      </w:r>
      <w:proofErr w:type="gramStart"/>
      <w:r w:rsidRPr="00051052">
        <w:rPr>
          <w:rFonts w:ascii="Times New Roman" w:hAnsi="Times New Roman"/>
          <w:sz w:val="20"/>
          <w:szCs w:val="20"/>
        </w:rPr>
        <w:t>.М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осква </w:t>
      </w:r>
      <w:smartTag w:uri="urn:schemas-microsoft-com:office:smarttags" w:element="metricconverter">
        <w:smartTagPr>
          <w:attr w:name="ProductID" w:val="1978 г"/>
        </w:smartTagPr>
        <w:r w:rsidRPr="00051052">
          <w:rPr>
            <w:rFonts w:ascii="Times New Roman" w:hAnsi="Times New Roman"/>
            <w:sz w:val="20"/>
            <w:szCs w:val="20"/>
          </w:rPr>
          <w:t>1978 г</w:t>
        </w:r>
      </w:smartTag>
      <w:r w:rsidRPr="00051052">
        <w:rPr>
          <w:rFonts w:ascii="Times New Roman" w:hAnsi="Times New Roman"/>
          <w:sz w:val="20"/>
          <w:szCs w:val="20"/>
        </w:rPr>
        <w:t xml:space="preserve">.»,  и Программы по физической культуре для общеобразовательных учреждений «Комплексная программа физического воспитания учащихся 1-11 классов» (В. И. Лях, А.А. </w:t>
      </w:r>
      <w:proofErr w:type="spellStart"/>
      <w:r w:rsidRPr="00051052">
        <w:rPr>
          <w:rFonts w:ascii="Times New Roman" w:hAnsi="Times New Roman"/>
          <w:sz w:val="20"/>
          <w:szCs w:val="20"/>
        </w:rPr>
        <w:t>Зданевича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М., Просвещение, 2013).</w:t>
      </w:r>
    </w:p>
    <w:p w:rsidR="00B776E0" w:rsidRPr="00051052" w:rsidRDefault="00B776E0" w:rsidP="00B776E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color w:val="000000"/>
          <w:sz w:val="20"/>
          <w:szCs w:val="20"/>
        </w:rPr>
        <w:t xml:space="preserve">Данная рабочая программа </w:t>
      </w:r>
      <w:proofErr w:type="spellStart"/>
      <w:r w:rsidRPr="00051052">
        <w:rPr>
          <w:rFonts w:ascii="Times New Roman" w:eastAsia="Times New Roman" w:hAnsi="Times New Roman"/>
          <w:color w:val="000000"/>
          <w:sz w:val="20"/>
          <w:szCs w:val="20"/>
        </w:rPr>
        <w:t>ориентирвана</w:t>
      </w:r>
      <w:proofErr w:type="spellEnd"/>
      <w:r w:rsidRPr="00051052">
        <w:rPr>
          <w:rFonts w:ascii="Times New Roman" w:eastAsia="Times New Roman" w:hAnsi="Times New Roman"/>
          <w:color w:val="000000"/>
          <w:sz w:val="20"/>
          <w:szCs w:val="20"/>
        </w:rPr>
        <w:t xml:space="preserve"> на учебник:</w:t>
      </w:r>
      <w:r w:rsidRPr="00051052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051052">
        <w:rPr>
          <w:rFonts w:ascii="Times New Roman" w:hAnsi="Times New Roman"/>
          <w:sz w:val="20"/>
          <w:szCs w:val="20"/>
        </w:rPr>
        <w:t xml:space="preserve">Лях В.И. Физическая культура. Учебник. 5-6-7 </w:t>
      </w:r>
      <w:proofErr w:type="spellStart"/>
      <w:r w:rsidRPr="00051052">
        <w:rPr>
          <w:rFonts w:ascii="Times New Roman" w:hAnsi="Times New Roman"/>
          <w:sz w:val="20"/>
          <w:szCs w:val="20"/>
        </w:rPr>
        <w:t>кл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051052">
        <w:rPr>
          <w:rFonts w:ascii="Times New Roman" w:hAnsi="Times New Roman"/>
          <w:sz w:val="20"/>
          <w:szCs w:val="20"/>
        </w:rPr>
        <w:t>-</w:t>
      </w:r>
      <w:proofErr w:type="spellStart"/>
      <w:r w:rsidRPr="00051052">
        <w:rPr>
          <w:rFonts w:ascii="Times New Roman" w:hAnsi="Times New Roman"/>
          <w:sz w:val="20"/>
          <w:szCs w:val="20"/>
        </w:rPr>
        <w:t>М</w:t>
      </w:r>
      <w:proofErr w:type="gramEnd"/>
      <w:r w:rsidRPr="00051052">
        <w:rPr>
          <w:rFonts w:ascii="Times New Roman" w:hAnsi="Times New Roman"/>
          <w:sz w:val="20"/>
          <w:szCs w:val="20"/>
        </w:rPr>
        <w:t>.:Просвещение</w:t>
      </w:r>
      <w:proofErr w:type="spellEnd"/>
      <w:r w:rsidRPr="00051052">
        <w:rPr>
          <w:rFonts w:ascii="Times New Roman" w:hAnsi="Times New Roman"/>
          <w:sz w:val="20"/>
          <w:szCs w:val="20"/>
        </w:rPr>
        <w:t>,  2013г.</w:t>
      </w:r>
    </w:p>
    <w:p w:rsidR="00B776E0" w:rsidRPr="00051052" w:rsidRDefault="00B776E0" w:rsidP="00B77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051052">
        <w:rPr>
          <w:rFonts w:ascii="Times New Roman" w:hAnsi="Times New Roman"/>
          <w:sz w:val="20"/>
          <w:szCs w:val="20"/>
        </w:rPr>
        <w:t>»</w:t>
      </w:r>
    </w:p>
    <w:p w:rsidR="00B776E0" w:rsidRPr="00051052" w:rsidRDefault="00B776E0" w:rsidP="00B776E0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и слабовидящих обучающихся имеет особенности реализации. Эти особенности заключаются в следующем:</w:t>
      </w:r>
    </w:p>
    <w:p w:rsidR="00B776E0" w:rsidRPr="00051052" w:rsidRDefault="00B776E0" w:rsidP="00B776E0">
      <w:pPr>
        <w:keepLines/>
        <w:numPr>
          <w:ilvl w:val="0"/>
          <w:numId w:val="1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постановке коррекционных задач: </w:t>
      </w:r>
    </w:p>
    <w:p w:rsidR="00B776E0" w:rsidRPr="00051052" w:rsidRDefault="00B776E0" w:rsidP="00B776E0">
      <w:pPr>
        <w:keepLines/>
        <w:numPr>
          <w:ilvl w:val="0"/>
          <w:numId w:val="9"/>
        </w:numPr>
        <w:suppressLineNumbers/>
        <w:suppressAutoHyphens/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формировать у учащихся необходимые умения и навыки самостоятельной ориентировки в пространстве, пользования  спортивным инвентарем и адаптированными наглядными  пособиями при помощи сохранных анализаторов;</w:t>
      </w:r>
    </w:p>
    <w:p w:rsidR="00B776E0" w:rsidRPr="00051052" w:rsidRDefault="00B776E0" w:rsidP="00B776E0">
      <w:pPr>
        <w:keepLines/>
        <w:numPr>
          <w:ilvl w:val="0"/>
          <w:numId w:val="9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улучшать кровоснабжение тканей глаза и мышечную систему глаза;</w:t>
      </w:r>
    </w:p>
    <w:p w:rsidR="00B776E0" w:rsidRPr="00051052" w:rsidRDefault="00B776E0" w:rsidP="00B776E0">
      <w:pPr>
        <w:keepLines/>
        <w:numPr>
          <w:ilvl w:val="0"/>
          <w:numId w:val="9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развивать готовность сохранных анализаторов к восприятию окружающих предметов и пространства;</w:t>
      </w:r>
    </w:p>
    <w:p w:rsidR="00B776E0" w:rsidRPr="00051052" w:rsidRDefault="00B776E0" w:rsidP="00B776E0">
      <w:pPr>
        <w:keepLines/>
        <w:numPr>
          <w:ilvl w:val="0"/>
          <w:numId w:val="9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формировать жизненно-необходимые навыки, способствующие успешной социализации детей с </w:t>
      </w:r>
      <w:proofErr w:type="spellStart"/>
      <w:r w:rsidRPr="00051052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зрения;</w:t>
      </w:r>
    </w:p>
    <w:p w:rsidR="00B776E0" w:rsidRPr="00051052" w:rsidRDefault="00B776E0" w:rsidP="00B776E0">
      <w:pPr>
        <w:keepLines/>
        <w:numPr>
          <w:ilvl w:val="0"/>
          <w:numId w:val="9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развивать ориентировку в пространстве.</w:t>
      </w:r>
    </w:p>
    <w:p w:rsidR="00B776E0" w:rsidRPr="00051052" w:rsidRDefault="00B776E0" w:rsidP="00B776E0">
      <w:pPr>
        <w:keepLines/>
        <w:numPr>
          <w:ilvl w:val="0"/>
          <w:numId w:val="1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методические приёмы, используемые на уроках:</w:t>
      </w:r>
    </w:p>
    <w:p w:rsidR="00B776E0" w:rsidRPr="00051052" w:rsidRDefault="00B776E0" w:rsidP="00B776E0">
      <w:pPr>
        <w:keepLines/>
        <w:numPr>
          <w:ilvl w:val="0"/>
          <w:numId w:val="11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словесные методы обучения;</w:t>
      </w:r>
    </w:p>
    <w:p w:rsidR="00B776E0" w:rsidRPr="00051052" w:rsidRDefault="00B776E0" w:rsidP="00B776E0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звуковой метод (этот метод широко применяется, поскольку незрячим ученикам приходится часто пользоваться слуховым анализатором);</w:t>
      </w:r>
    </w:p>
    <w:p w:rsidR="00B776E0" w:rsidRPr="00051052" w:rsidRDefault="00B776E0" w:rsidP="00B776E0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метод наглядности (при отсутствии зрения – </w:t>
      </w:r>
      <w:proofErr w:type="gramStart"/>
      <w:r w:rsidRPr="00051052">
        <w:rPr>
          <w:rFonts w:ascii="Times New Roman" w:hAnsi="Times New Roman"/>
          <w:sz w:val="20"/>
          <w:szCs w:val="20"/>
        </w:rPr>
        <w:t>осязательная</w:t>
      </w:r>
      <w:proofErr w:type="gramEnd"/>
      <w:r w:rsidRPr="00051052">
        <w:rPr>
          <w:rFonts w:ascii="Times New Roman" w:hAnsi="Times New Roman"/>
          <w:sz w:val="20"/>
          <w:szCs w:val="20"/>
        </w:rPr>
        <w:t>);</w:t>
      </w:r>
    </w:p>
    <w:p w:rsidR="00B776E0" w:rsidRPr="00051052" w:rsidRDefault="00B776E0" w:rsidP="00B776E0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метод показа (или как его называют «контактный» метод используют, когда ученик не понимает движения или составил о нем неправильное представление);</w:t>
      </w:r>
    </w:p>
    <w:p w:rsidR="00B776E0" w:rsidRPr="00051052" w:rsidRDefault="00B776E0" w:rsidP="00B776E0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метод дистанционного управления (учитель управляет действиями ученика с расстояния, посредством определенных команд); </w:t>
      </w:r>
    </w:p>
    <w:p w:rsidR="00B776E0" w:rsidRPr="00051052" w:rsidRDefault="00B776E0" w:rsidP="00B776E0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B776E0" w:rsidRPr="00051052" w:rsidRDefault="00B776E0" w:rsidP="00B776E0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B776E0" w:rsidRPr="00051052" w:rsidRDefault="00B776E0" w:rsidP="00B776E0">
      <w:pPr>
        <w:keepLines/>
        <w:numPr>
          <w:ilvl w:val="0"/>
          <w:numId w:val="1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коррекционной направленности каждого урока:</w:t>
      </w:r>
    </w:p>
    <w:p w:rsidR="00B776E0" w:rsidRPr="00051052" w:rsidRDefault="00B776E0" w:rsidP="00B776E0">
      <w:pPr>
        <w:keepLines/>
        <w:numPr>
          <w:ilvl w:val="0"/>
          <w:numId w:val="12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соблюдение оптимальной зрительной и физической нагрузки на уроках;</w:t>
      </w:r>
    </w:p>
    <w:p w:rsidR="00B776E0" w:rsidRPr="00051052" w:rsidRDefault="00B776E0" w:rsidP="00B776E0">
      <w:pPr>
        <w:keepLines/>
        <w:numPr>
          <w:ilvl w:val="0"/>
          <w:numId w:val="12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расстановка учащихся на уроке, учитывая зрительный диагноз каждого ученика (в спортивном зале и на улице в зависимости от положения солнца);</w:t>
      </w:r>
    </w:p>
    <w:p w:rsidR="00B776E0" w:rsidRPr="00051052" w:rsidRDefault="00B776E0" w:rsidP="00B776E0">
      <w:pPr>
        <w:keepLines/>
        <w:numPr>
          <w:ilvl w:val="0"/>
          <w:numId w:val="12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соблюдение повышенных требований к освещенности спортивного зала.</w:t>
      </w:r>
    </w:p>
    <w:p w:rsidR="00B776E0" w:rsidRPr="00051052" w:rsidRDefault="00B776E0" w:rsidP="00B776E0">
      <w:pPr>
        <w:keepLines/>
        <w:numPr>
          <w:ilvl w:val="0"/>
          <w:numId w:val="15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требования к организации пространства</w:t>
      </w:r>
    </w:p>
    <w:p w:rsidR="00B776E0" w:rsidRPr="00051052" w:rsidRDefault="00B776E0" w:rsidP="00B776E0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Важным условием организации пространства, в котором обучаются слепые учащиеся, является безопасность и постоянство предметно-пространственной среды, что предполагает: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определенное предметное наполнение спортивных залов (свободные проходы к местам занятий, инвентарю, входным дверям, безопасное ограждение выступающих  углов, снаряда и другое);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соблюдение необходимого для слабовидящего учащегося  светового режима (обеспечение беспрепятственного прохождения в спортивные залы естественного света; одновременное использование естественного и искусственного освещения);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устранение факторов, негативно влияющих на состояние  зрительных функций слабовидящих учащихся (недостаточность уровня освещенности рабочей зоны, наличие бликов и другое), осязания, слуха;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определенного уровня освещенности спортивных залов;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lastRenderedPageBreak/>
        <w:t>наличие осязательных ориентиров для определения местоположения учащегося и адаптированного инвентаря в спортивных залах.</w:t>
      </w:r>
    </w:p>
    <w:p w:rsidR="00B776E0" w:rsidRPr="00051052" w:rsidRDefault="00B776E0" w:rsidP="00B776E0">
      <w:pPr>
        <w:keepLines/>
        <w:suppressLineNumbers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соблюдать режим дня и зрительной нагрузки; 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иметь рационально освещенный спортивный зал;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использовать благоприятный для зрительного восприятия цветовой гаммы окружающих предметов, спортивного инвентаря, наглядных пособий и </w:t>
      </w:r>
      <w:proofErr w:type="spellStart"/>
      <w:proofErr w:type="gramStart"/>
      <w:r w:rsidRPr="00051052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051052">
        <w:rPr>
          <w:rFonts w:ascii="Times New Roman" w:hAnsi="Times New Roman"/>
          <w:sz w:val="20"/>
          <w:szCs w:val="20"/>
        </w:rPr>
        <w:t>;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осуществлять врачебно-педагогический контроль за самочувствием </w:t>
      </w:r>
      <w:proofErr w:type="gramStart"/>
      <w:r w:rsidRPr="00051052">
        <w:rPr>
          <w:rFonts w:ascii="Times New Roman" w:hAnsi="Times New Roman"/>
          <w:sz w:val="20"/>
          <w:szCs w:val="20"/>
        </w:rPr>
        <w:t>занимающихся</w:t>
      </w:r>
      <w:proofErr w:type="gramEnd"/>
      <w:r w:rsidRPr="00051052">
        <w:rPr>
          <w:rFonts w:ascii="Times New Roman" w:hAnsi="Times New Roman"/>
          <w:sz w:val="20"/>
          <w:szCs w:val="20"/>
        </w:rPr>
        <w:t>;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использовать жалюзи в солнечные дни;</w:t>
      </w:r>
    </w:p>
    <w:p w:rsidR="00B776E0" w:rsidRPr="00051052" w:rsidRDefault="00B776E0" w:rsidP="00B77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осуществлять </w:t>
      </w:r>
      <w:proofErr w:type="gramStart"/>
      <w:r w:rsidRPr="00051052">
        <w:rPr>
          <w:rFonts w:ascii="Times New Roman" w:hAnsi="Times New Roman"/>
          <w:sz w:val="20"/>
          <w:szCs w:val="20"/>
        </w:rPr>
        <w:t>контроль, за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сохранением  положения правильной осанки учащихся во время урока.</w:t>
      </w:r>
    </w:p>
    <w:p w:rsidR="00B776E0" w:rsidRPr="00051052" w:rsidRDefault="00B776E0" w:rsidP="00B776E0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При работе с иллюстрациями, макетами и натуральными объектами следует:</w:t>
      </w:r>
    </w:p>
    <w:p w:rsidR="00B776E0" w:rsidRPr="00051052" w:rsidRDefault="00B776E0" w:rsidP="00B776E0">
      <w:pPr>
        <w:keepLines/>
        <w:numPr>
          <w:ilvl w:val="0"/>
          <w:numId w:val="13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предоставлять возможность использования рельефно-графических пособий и шарнирных кукол для создания представлений у учащихся с </w:t>
      </w:r>
      <w:proofErr w:type="spellStart"/>
      <w:r w:rsidRPr="00051052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зрения о различных статичных положениях, используемых на уроках физической культуры.</w:t>
      </w:r>
    </w:p>
    <w:p w:rsidR="00B776E0" w:rsidRPr="00051052" w:rsidRDefault="00B776E0" w:rsidP="00B776E0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предъявлять их с соблюдением тифлопедагогических требований (достаточная освещенность, фон, статичное положение, возможность подойти на расстояние, удобное для восприятия и т.п.);</w:t>
      </w:r>
    </w:p>
    <w:p w:rsidR="00B776E0" w:rsidRPr="00051052" w:rsidRDefault="00B776E0" w:rsidP="00B776E0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комментировать восприятие (называть цвет, размер, положение в пространстве, форму, взаиморасположение объектов и т.п.)</w:t>
      </w:r>
    </w:p>
    <w:p w:rsidR="00B776E0" w:rsidRPr="00051052" w:rsidRDefault="00B776E0" w:rsidP="00B776E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Cs/>
          <w:sz w:val="20"/>
          <w:szCs w:val="20"/>
        </w:rPr>
        <w:t>Цели программы:</w:t>
      </w:r>
    </w:p>
    <w:p w:rsidR="00B776E0" w:rsidRPr="00051052" w:rsidRDefault="00B776E0" w:rsidP="00B776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повышение двигательной активности и мобильности, достижение независимости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051052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зрения;</w:t>
      </w:r>
    </w:p>
    <w:p w:rsidR="00B776E0" w:rsidRPr="00051052" w:rsidRDefault="00B776E0" w:rsidP="00B776E0">
      <w:pPr>
        <w:keepLines/>
        <w:numPr>
          <w:ilvl w:val="0"/>
          <w:numId w:val="4"/>
        </w:numPr>
        <w:suppressLineNumbers/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обеспечение комплексного подхода к решению образовательных проблем ребенка, развитие его способностей (моторных, умственных), а также социально-бытовых навыков.</w:t>
      </w:r>
    </w:p>
    <w:p w:rsidR="00B776E0" w:rsidRPr="00051052" w:rsidRDefault="00B776E0" w:rsidP="00B776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Достижение поставленных целей при реализации программы «Физическая культура» предусматривает решение следующих основных задач:</w:t>
      </w:r>
    </w:p>
    <w:p w:rsidR="00B776E0" w:rsidRPr="00051052" w:rsidRDefault="00B776E0" w:rsidP="00B77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формирование общей двигательной культуры, сохранение и укрепление здоровья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; </w:t>
      </w:r>
    </w:p>
    <w:p w:rsidR="00B776E0" w:rsidRPr="00051052" w:rsidRDefault="00B776E0" w:rsidP="00B77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051052">
        <w:rPr>
          <w:rFonts w:ascii="Times New Roman" w:hAnsi="Times New Roman"/>
          <w:sz w:val="20"/>
          <w:szCs w:val="20"/>
        </w:rPr>
        <w:t>слабовидящим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</w:t>
      </w:r>
    </w:p>
    <w:p w:rsidR="00B776E0" w:rsidRPr="00051052" w:rsidRDefault="00B776E0" w:rsidP="00B77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организация физкультурно-оздоровительной деятельности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; </w:t>
      </w:r>
    </w:p>
    <w:p w:rsidR="00B776E0" w:rsidRPr="00051052" w:rsidRDefault="00B776E0" w:rsidP="00B776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1052">
        <w:rPr>
          <w:rFonts w:ascii="Times New Roman" w:hAnsi="Times New Roman"/>
          <w:sz w:val="20"/>
          <w:szCs w:val="20"/>
        </w:rPr>
        <w:t xml:space="preserve">развитие личности незрячего и слабовидящего обучающихся в их индивидуальности, самобытности, уникальности и неповторимости с обеспечением преодоления ими возможных трудностей </w:t>
      </w:r>
      <w:proofErr w:type="spellStart"/>
      <w:r w:rsidRPr="00051052">
        <w:rPr>
          <w:rFonts w:ascii="Times New Roman" w:hAnsi="Times New Roman"/>
          <w:sz w:val="20"/>
          <w:szCs w:val="20"/>
        </w:rPr>
        <w:t>сенсорно-перцептивного</w:t>
      </w:r>
      <w:proofErr w:type="spellEnd"/>
      <w:r w:rsidRPr="00051052">
        <w:rPr>
          <w:rFonts w:ascii="Times New Roman" w:hAnsi="Times New Roman"/>
          <w:sz w:val="20"/>
          <w:szCs w:val="20"/>
        </w:rPr>
        <w:t>, коммуникативного, двигательного, личностного развития, обусловленных негативным влиянием патогенного фактора, их успешной социальной адаптации и интеграции;</w:t>
      </w:r>
      <w:proofErr w:type="gramEnd"/>
    </w:p>
    <w:p w:rsidR="00B776E0" w:rsidRPr="00051052" w:rsidRDefault="00B776E0" w:rsidP="00B776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обеспечение планируемых результатов по освоению слабовидящими обучающимися 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потребностями. </w:t>
      </w:r>
    </w:p>
    <w:p w:rsidR="00B776E0" w:rsidRPr="00051052" w:rsidRDefault="00B776E0" w:rsidP="00B776E0">
      <w:pPr>
        <w:tabs>
          <w:tab w:val="num" w:pos="-144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Для обеспечения реализации особых образовательных потребностей незрячих и слабовидящих обучающихся программа имеет следующие особенности, заключающиеся в применении методов обучения двигательным действиям, используемым в процессе обучения двигательным действиям: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-2340"/>
          <w:tab w:val="left" w:pos="0"/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>словесные методы обучения, сочетающиеся с методом демонстрации двигательного действия;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>звуковой метод (этот метод широко применяется, поскольку слабовидящих учащихся очень важно научить пользоваться слуховым анализатором);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>метод наглядности с учетом тифлопедагогических рекомендаций к наглядности;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>метод демонстрации двигательного действия (в том числе способом сопряженных действий учителя и ученика);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 xml:space="preserve">метод дистанционного управления (учитель управляет действиями ученика с расстояния, посредством определенных команд); </w:t>
      </w:r>
    </w:p>
    <w:p w:rsidR="00B776E0" w:rsidRPr="00051052" w:rsidRDefault="00B776E0" w:rsidP="00B776E0">
      <w:pPr>
        <w:pStyle w:val="a4"/>
        <w:keepLines/>
        <w:numPr>
          <w:ilvl w:val="0"/>
          <w:numId w:val="6"/>
        </w:numPr>
        <w:suppressLineNumbers/>
        <w:tabs>
          <w:tab w:val="left" w:pos="284"/>
          <w:tab w:val="left" w:pos="2160"/>
        </w:tabs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>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перед большим пространством,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B776E0" w:rsidRPr="00051052" w:rsidRDefault="00B776E0" w:rsidP="00B776E0">
      <w:pPr>
        <w:keepLines/>
        <w:suppressLineNumbers/>
        <w:tabs>
          <w:tab w:val="left" w:pos="-2160"/>
          <w:tab w:val="num" w:pos="-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В выборе и применении методов и приемов предпочтение отдается тому, что наилучшим образом обеспечивает развитие двигательной моторики детей с различными нарушениями зрения.</w:t>
      </w:r>
      <w:r w:rsidRPr="00051052">
        <w:rPr>
          <w:rFonts w:ascii="Times New Roman" w:hAnsi="Times New Roman"/>
          <w:sz w:val="20"/>
          <w:szCs w:val="20"/>
        </w:rPr>
        <w:tab/>
      </w:r>
    </w:p>
    <w:p w:rsidR="00B776E0" w:rsidRPr="00051052" w:rsidRDefault="00B776E0" w:rsidP="00B776E0">
      <w:pPr>
        <w:keepLines/>
        <w:suppressLineNumbers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lastRenderedPageBreak/>
        <w:t xml:space="preserve">Все учащиеся подлежат медицинскому осмотру в начале и конце учебного года. Временное освобождение от занятий физическими упражнениями допускается с разрешения врача педиатра. </w:t>
      </w:r>
    </w:p>
    <w:p w:rsidR="00B776E0" w:rsidRPr="00051052" w:rsidRDefault="00B776E0" w:rsidP="00B776E0">
      <w:pPr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Учитывая особенности здоровья детей,  в  программе  по физическому воспитанию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предлагается обоснованная дозировка физических упражнений. 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  <w:r w:rsidRPr="00051052">
        <w:rPr>
          <w:rFonts w:ascii="Times New Roman" w:hAnsi="Times New Roman" w:cs="Times New Roman"/>
        </w:rPr>
        <w:t>При подборе средств физического воспитания на уроках физической культуры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  <w:r w:rsidRPr="00051052">
        <w:rPr>
          <w:rFonts w:ascii="Times New Roman" w:hAnsi="Times New Roman" w:cs="Times New Roman"/>
        </w:rPr>
        <w:t xml:space="preserve">     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</w:t>
      </w:r>
      <w:proofErr w:type="spellStart"/>
      <w:r w:rsidRPr="00051052">
        <w:rPr>
          <w:rFonts w:ascii="Times New Roman" w:hAnsi="Times New Roman" w:cs="Times New Roman"/>
        </w:rPr>
        <w:t>околопредельной</w:t>
      </w:r>
      <w:proofErr w:type="spellEnd"/>
      <w:r w:rsidRPr="00051052">
        <w:rPr>
          <w:rFonts w:ascii="Times New Roman" w:hAnsi="Times New Roman" w:cs="Times New Roman"/>
        </w:rPr>
        <w:t xml:space="preserve"> интенсивностью в беге, занятия на гимнастических снарядах исключаются.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  <w:r w:rsidRPr="00051052">
        <w:rPr>
          <w:rFonts w:ascii="Times New Roman" w:hAnsi="Times New Roman" w:cs="Times New Roman"/>
        </w:rPr>
        <w:t xml:space="preserve">       Дети   2   группы могут выполнять все упражнения, рекомендуемые программой.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  <w:r w:rsidRPr="00051052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B776E0" w:rsidRPr="00051052" w:rsidRDefault="00B776E0" w:rsidP="00B776E0">
      <w:pPr>
        <w:pStyle w:val="HTML"/>
        <w:jc w:val="both"/>
        <w:rPr>
          <w:rFonts w:ascii="Times New Roman" w:hAnsi="Times New Roman" w:cs="Times New Roman"/>
        </w:rPr>
      </w:pPr>
    </w:p>
    <w:p w:rsidR="00B776E0" w:rsidRPr="00051052" w:rsidRDefault="00B776E0" w:rsidP="00B776E0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B776E0" w:rsidRPr="00051052" w:rsidRDefault="00B776E0" w:rsidP="00B776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B776E0" w:rsidRDefault="00B776E0" w:rsidP="00B776E0">
      <w:pPr>
        <w:shd w:val="clear" w:color="auto" w:fill="FFFFFF"/>
        <w:spacing w:after="0" w:line="240" w:lineRule="auto"/>
        <w:ind w:firstLine="567"/>
        <w:jc w:val="both"/>
        <w:rPr>
          <w:color w:val="444444"/>
        </w:rPr>
      </w:pPr>
      <w:r w:rsidRPr="00051052">
        <w:rPr>
          <w:rFonts w:ascii="Times New Roman" w:eastAsia="Times New Roman" w:hAnsi="Times New Roman"/>
          <w:sz w:val="20"/>
          <w:szCs w:val="20"/>
        </w:rPr>
        <w:t xml:space="preserve">Рабочая программа по физической культуре 5-7 классов </w:t>
      </w:r>
      <w:r w:rsidRPr="00051052">
        <w:rPr>
          <w:rFonts w:ascii="Times New Roman" w:hAnsi="Times New Roman"/>
          <w:sz w:val="20"/>
          <w:szCs w:val="20"/>
        </w:rPr>
        <w:t xml:space="preserve">составлена </w:t>
      </w:r>
      <w:r>
        <w:rPr>
          <w:rFonts w:ascii="Times New Roman" w:hAnsi="Times New Roman"/>
          <w:sz w:val="20"/>
          <w:szCs w:val="20"/>
        </w:rPr>
        <w:t>с учетом объема часов учебной нагрузки, определенного учебным планом ГОУ ЯО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Гаврилов-Ямская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школа интернат», 2 часа в неделю:</w:t>
      </w:r>
      <w:r w:rsidRPr="0048058A">
        <w:rPr>
          <w:color w:val="444444"/>
        </w:rPr>
        <w:t xml:space="preserve"> </w:t>
      </w:r>
    </w:p>
    <w:p w:rsidR="00B776E0" w:rsidRPr="00051052" w:rsidRDefault="00B776E0" w:rsidP="00B776E0">
      <w:pPr>
        <w:pStyle w:val="a4"/>
        <w:numPr>
          <w:ilvl w:val="0"/>
          <w:numId w:val="7"/>
        </w:numPr>
        <w:shd w:val="clear" w:color="auto" w:fill="FFFFFF"/>
        <w:jc w:val="both"/>
        <w:rPr>
          <w:rFonts w:cs="Times New Roman"/>
          <w:sz w:val="20"/>
          <w:szCs w:val="20"/>
        </w:rPr>
      </w:pPr>
      <w:r w:rsidRPr="00051052">
        <w:rPr>
          <w:rFonts w:cs="Times New Roman"/>
          <w:sz w:val="20"/>
          <w:szCs w:val="20"/>
        </w:rPr>
        <w:t xml:space="preserve">5 </w:t>
      </w:r>
      <w:proofErr w:type="spellStart"/>
      <w:r>
        <w:rPr>
          <w:rFonts w:cs="Times New Roman"/>
          <w:sz w:val="20"/>
          <w:szCs w:val="20"/>
        </w:rPr>
        <w:t>кл</w:t>
      </w:r>
      <w:proofErr w:type="spellEnd"/>
      <w:r>
        <w:rPr>
          <w:rFonts w:cs="Times New Roman"/>
          <w:sz w:val="20"/>
          <w:szCs w:val="20"/>
        </w:rPr>
        <w:t>. -</w:t>
      </w:r>
      <w:r w:rsidRPr="0005105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68</w:t>
      </w:r>
      <w:r w:rsidRPr="00051052">
        <w:rPr>
          <w:rFonts w:cs="Times New Roman"/>
          <w:sz w:val="20"/>
          <w:szCs w:val="20"/>
        </w:rPr>
        <w:t xml:space="preserve"> ч</w:t>
      </w:r>
      <w:proofErr w:type="gramStart"/>
      <w:r w:rsidRPr="00051052">
        <w:rPr>
          <w:rFonts w:cs="Times New Roman"/>
          <w:sz w:val="20"/>
          <w:szCs w:val="20"/>
        </w:rPr>
        <w:t>.в</w:t>
      </w:r>
      <w:proofErr w:type="gramEnd"/>
      <w:r w:rsidRPr="00051052">
        <w:rPr>
          <w:rFonts w:cs="Times New Roman"/>
          <w:sz w:val="20"/>
          <w:szCs w:val="20"/>
        </w:rPr>
        <w:t xml:space="preserve"> год;</w:t>
      </w:r>
    </w:p>
    <w:p w:rsidR="00B776E0" w:rsidRPr="00051052" w:rsidRDefault="00B776E0" w:rsidP="00B776E0">
      <w:pPr>
        <w:pStyle w:val="a4"/>
        <w:numPr>
          <w:ilvl w:val="0"/>
          <w:numId w:val="7"/>
        </w:num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 </w:t>
      </w:r>
      <w:proofErr w:type="spellStart"/>
      <w:r>
        <w:rPr>
          <w:rFonts w:cs="Times New Roman"/>
          <w:sz w:val="20"/>
          <w:szCs w:val="20"/>
        </w:rPr>
        <w:t>кл</w:t>
      </w:r>
      <w:proofErr w:type="spellEnd"/>
      <w:r>
        <w:rPr>
          <w:rFonts w:cs="Times New Roman"/>
          <w:sz w:val="20"/>
          <w:szCs w:val="20"/>
        </w:rPr>
        <w:t>. - 68</w:t>
      </w:r>
      <w:r w:rsidRPr="00051052">
        <w:rPr>
          <w:rFonts w:cs="Times New Roman"/>
          <w:sz w:val="20"/>
          <w:szCs w:val="20"/>
        </w:rPr>
        <w:t xml:space="preserve"> ч</w:t>
      </w:r>
      <w:proofErr w:type="gramStart"/>
      <w:r w:rsidRPr="00051052">
        <w:rPr>
          <w:rFonts w:cs="Times New Roman"/>
          <w:sz w:val="20"/>
          <w:szCs w:val="20"/>
        </w:rPr>
        <w:t>.в</w:t>
      </w:r>
      <w:proofErr w:type="gramEnd"/>
      <w:r w:rsidRPr="00051052">
        <w:rPr>
          <w:rFonts w:cs="Times New Roman"/>
          <w:sz w:val="20"/>
          <w:szCs w:val="20"/>
        </w:rPr>
        <w:t xml:space="preserve"> год;</w:t>
      </w:r>
    </w:p>
    <w:p w:rsidR="00B776E0" w:rsidRPr="007612DC" w:rsidRDefault="00B776E0" w:rsidP="00B776E0">
      <w:pPr>
        <w:pStyle w:val="a4"/>
        <w:numPr>
          <w:ilvl w:val="0"/>
          <w:numId w:val="7"/>
        </w:num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 </w:t>
      </w:r>
      <w:proofErr w:type="spellStart"/>
      <w:r>
        <w:rPr>
          <w:rFonts w:cs="Times New Roman"/>
          <w:sz w:val="20"/>
          <w:szCs w:val="20"/>
        </w:rPr>
        <w:t>кл</w:t>
      </w:r>
      <w:proofErr w:type="spellEnd"/>
      <w:r>
        <w:rPr>
          <w:rFonts w:cs="Times New Roman"/>
          <w:sz w:val="20"/>
          <w:szCs w:val="20"/>
        </w:rPr>
        <w:t>. - 68 ч</w:t>
      </w:r>
      <w:proofErr w:type="gramStart"/>
      <w:r>
        <w:rPr>
          <w:rFonts w:cs="Times New Roman"/>
          <w:sz w:val="20"/>
          <w:szCs w:val="20"/>
        </w:rPr>
        <w:t>.в</w:t>
      </w:r>
      <w:proofErr w:type="gramEnd"/>
      <w:r>
        <w:rPr>
          <w:rFonts w:cs="Times New Roman"/>
          <w:sz w:val="20"/>
          <w:szCs w:val="20"/>
        </w:rPr>
        <w:t xml:space="preserve"> год.</w:t>
      </w:r>
    </w:p>
    <w:p w:rsidR="00B776E0" w:rsidRPr="00051052" w:rsidRDefault="00B776E0" w:rsidP="00B776E0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776E0" w:rsidRPr="00051052" w:rsidRDefault="00B776E0" w:rsidP="00B776E0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bCs/>
          <w:color w:val="000000"/>
          <w:sz w:val="20"/>
          <w:szCs w:val="20"/>
        </w:rPr>
        <w:t>4. Ценностные ориентиры содержания</w:t>
      </w:r>
    </w:p>
    <w:p w:rsidR="00B776E0" w:rsidRPr="00051052" w:rsidRDefault="00B776E0" w:rsidP="00B776E0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bCs/>
          <w:color w:val="000000"/>
          <w:sz w:val="20"/>
          <w:szCs w:val="20"/>
        </w:rPr>
        <w:t>учебного предмета «</w:t>
      </w:r>
      <w:r w:rsidRPr="00051052">
        <w:rPr>
          <w:rFonts w:ascii="Times New Roman" w:hAnsi="Times New Roman"/>
          <w:b/>
          <w:sz w:val="20"/>
          <w:szCs w:val="20"/>
        </w:rPr>
        <w:t>Физическая культура</w:t>
      </w:r>
      <w:r w:rsidRPr="00051052">
        <w:rPr>
          <w:rFonts w:ascii="Times New Roman" w:hAnsi="Times New Roman"/>
          <w:b/>
          <w:bCs/>
          <w:color w:val="000000"/>
          <w:sz w:val="20"/>
          <w:szCs w:val="20"/>
        </w:rPr>
        <w:t>».</w:t>
      </w:r>
    </w:p>
    <w:p w:rsidR="00B776E0" w:rsidRPr="00051052" w:rsidRDefault="00B776E0" w:rsidP="00B776E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         </w:t>
      </w: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жизни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природы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051052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человека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добра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051052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любви.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истины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семьи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труда и творчества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свободы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социальной солидарности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гражданственности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– осознание человеком себя как члена общества, народа, представителя страны и государства.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патриотизма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052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B776E0" w:rsidRPr="00051052" w:rsidRDefault="00B776E0" w:rsidP="00B776E0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i/>
          <w:color w:val="000000"/>
          <w:sz w:val="20"/>
          <w:szCs w:val="20"/>
        </w:rPr>
        <w:t>Ценность человечества</w:t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052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51052">
        <w:rPr>
          <w:rFonts w:ascii="Times New Roman" w:hAnsi="Times New Roman"/>
          <w:color w:val="000000"/>
          <w:sz w:val="20"/>
          <w:szCs w:val="20"/>
        </w:rPr>
        <w:t xml:space="preserve"> осозн</w:t>
      </w:r>
      <w:r w:rsidRPr="00051052">
        <w:rPr>
          <w:rFonts w:ascii="Times New Roman" w:hAnsi="Times New Roman"/>
          <w:sz w:val="20"/>
          <w:szCs w:val="20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776E0" w:rsidRPr="00051052" w:rsidRDefault="00B776E0" w:rsidP="00B77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6E0" w:rsidRPr="00051052" w:rsidRDefault="00B776E0" w:rsidP="00B776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5. Результаты освоения учебного предмета </w:t>
      </w:r>
      <w:r w:rsidRPr="00051052">
        <w:rPr>
          <w:rFonts w:ascii="Times New Roman" w:hAnsi="Times New Roman"/>
          <w:b/>
          <w:bCs/>
          <w:color w:val="000000"/>
          <w:sz w:val="20"/>
          <w:szCs w:val="20"/>
        </w:rPr>
        <w:t>«Физическая культура».</w:t>
      </w:r>
    </w:p>
    <w:p w:rsidR="00B776E0" w:rsidRPr="00051052" w:rsidRDefault="00B776E0" w:rsidP="00B77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мета предметных и предметных результатов по физической культуре.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Личностные результаты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Воспитание чувства ответственности и долга перед Родиной;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051052">
        <w:rPr>
          <w:rFonts w:ascii="Times New Roman" w:eastAsia="Times New Roman" w:hAnsi="Times New Roman"/>
          <w:sz w:val="20"/>
          <w:szCs w:val="20"/>
        </w:rPr>
        <w:t>способности</w:t>
      </w:r>
      <w:proofErr w:type="gramEnd"/>
      <w:r w:rsidRPr="00051052">
        <w:rPr>
          <w:rFonts w:ascii="Times New Roman" w:eastAsia="Times New Roman" w:hAnsi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051052">
        <w:rPr>
          <w:rFonts w:ascii="Times New Roman" w:eastAsia="Times New Roman" w:hAnsi="Times New Roman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Готовности и способности вести диалог с другими людьми и достигать в нём взаимопонимания;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776E0" w:rsidRPr="00051052" w:rsidRDefault="00B776E0" w:rsidP="00B776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Личностные результаты освоения программного материала проявляются в следующих областях культуры.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познавательной культуры:</w:t>
      </w:r>
    </w:p>
    <w:p w:rsidR="00B776E0" w:rsidRPr="00051052" w:rsidRDefault="00B776E0" w:rsidP="00B776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B776E0" w:rsidRPr="00051052" w:rsidRDefault="00B776E0" w:rsidP="00B776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776E0" w:rsidRPr="00051052" w:rsidRDefault="00B776E0" w:rsidP="00B776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нравственной культуры:</w:t>
      </w:r>
    </w:p>
    <w:p w:rsidR="00B776E0" w:rsidRPr="00051052" w:rsidRDefault="00B776E0" w:rsidP="00B776E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776E0" w:rsidRPr="00051052" w:rsidRDefault="00B776E0" w:rsidP="00B776E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B776E0" w:rsidRPr="00051052" w:rsidRDefault="00B776E0" w:rsidP="00B776E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трудовой культуры:</w:t>
      </w:r>
    </w:p>
    <w:p w:rsidR="00B776E0" w:rsidRPr="00051052" w:rsidRDefault="00B776E0" w:rsidP="00B776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B776E0" w:rsidRPr="00051052" w:rsidRDefault="00B776E0" w:rsidP="00B776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776E0" w:rsidRPr="00051052" w:rsidRDefault="00B776E0" w:rsidP="00B776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эстетической культуры:</w:t>
      </w:r>
    </w:p>
    <w:p w:rsidR="00B776E0" w:rsidRPr="00051052" w:rsidRDefault="00B776E0" w:rsidP="00B776E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776E0" w:rsidRPr="00051052" w:rsidRDefault="00B776E0" w:rsidP="00B776E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B776E0" w:rsidRPr="00051052" w:rsidRDefault="00B776E0" w:rsidP="00B776E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Формирование культуры движений, умения передвигаться легко, красиво, непринуждённо.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коммуникативной культуры:</w:t>
      </w:r>
    </w:p>
    <w:p w:rsidR="00B776E0" w:rsidRPr="00051052" w:rsidRDefault="00B776E0" w:rsidP="00B776E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 занятиях физическими упражнениями   и спортом;</w:t>
      </w:r>
    </w:p>
    <w:p w:rsidR="00B776E0" w:rsidRPr="00051052" w:rsidRDefault="00B776E0" w:rsidP="00B776E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776E0" w:rsidRPr="00051052" w:rsidRDefault="00B776E0" w:rsidP="00B776E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051052">
        <w:rPr>
          <w:rFonts w:ascii="Times New Roman" w:eastAsia="Times New Roman" w:hAnsi="Times New Roman"/>
          <w:b/>
          <w:sz w:val="20"/>
          <w:szCs w:val="20"/>
        </w:rPr>
        <w:t>Метапредметные</w:t>
      </w:r>
      <w:proofErr w:type="spellEnd"/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 результаты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оценивать правильность выполнения учебной задачи, собственные возможности её решения;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формулировать, аргументировать и отстаивать своё мнение;</w:t>
      </w:r>
    </w:p>
    <w:p w:rsidR="00B776E0" w:rsidRPr="00051052" w:rsidRDefault="00B776E0" w:rsidP="00B776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051052">
        <w:rPr>
          <w:rFonts w:ascii="Times New Roman" w:eastAsia="Times New Roman" w:hAnsi="Times New Roman"/>
          <w:b/>
          <w:sz w:val="20"/>
          <w:szCs w:val="20"/>
        </w:rPr>
        <w:t>Метапредметные</w:t>
      </w:r>
      <w:proofErr w:type="spellEnd"/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 результаты проявляются в различных областях культуры.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 области познавательной культуры:</w:t>
      </w:r>
    </w:p>
    <w:p w:rsidR="00B776E0" w:rsidRPr="00051052" w:rsidRDefault="00B776E0" w:rsidP="00B776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776E0" w:rsidRPr="00051052" w:rsidRDefault="00B776E0" w:rsidP="00B776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B776E0" w:rsidRPr="00051052" w:rsidRDefault="00B776E0" w:rsidP="00B776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051052">
        <w:rPr>
          <w:rFonts w:ascii="Times New Roman" w:eastAsia="Times New Roman" w:hAnsi="Times New Roman"/>
          <w:sz w:val="20"/>
          <w:szCs w:val="20"/>
        </w:rPr>
        <w:t>девиантного</w:t>
      </w:r>
      <w:proofErr w:type="spellEnd"/>
      <w:r w:rsidRPr="00051052">
        <w:rPr>
          <w:rFonts w:ascii="Times New Roman" w:eastAsia="Times New Roman" w:hAnsi="Times New Roman"/>
          <w:sz w:val="20"/>
          <w:szCs w:val="20"/>
        </w:rPr>
        <w:t xml:space="preserve"> (отклоняющегося от норм) поведения.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нравственной культуры:</w:t>
      </w:r>
    </w:p>
    <w:p w:rsidR="00B776E0" w:rsidRPr="00051052" w:rsidRDefault="00B776E0" w:rsidP="00B776E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776E0" w:rsidRPr="00051052" w:rsidRDefault="00B776E0" w:rsidP="00B776E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776E0" w:rsidRPr="00051052" w:rsidRDefault="00B776E0" w:rsidP="00B776E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трудовой культуры</w:t>
      </w:r>
      <w:r w:rsidRPr="00051052">
        <w:rPr>
          <w:rFonts w:ascii="Times New Roman" w:eastAsia="Times New Roman" w:hAnsi="Times New Roman"/>
          <w:sz w:val="20"/>
          <w:szCs w:val="20"/>
        </w:rPr>
        <w:t>:</w:t>
      </w:r>
    </w:p>
    <w:p w:rsidR="00B776E0" w:rsidRPr="00051052" w:rsidRDefault="00B776E0" w:rsidP="00B776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776E0" w:rsidRPr="00051052" w:rsidRDefault="00B776E0" w:rsidP="00B776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776E0" w:rsidRPr="00051052" w:rsidRDefault="00B776E0" w:rsidP="00B776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эстетической культуры:</w:t>
      </w:r>
    </w:p>
    <w:p w:rsidR="00B776E0" w:rsidRPr="00051052" w:rsidRDefault="00B776E0" w:rsidP="00B776E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776E0" w:rsidRPr="00051052" w:rsidRDefault="00B776E0" w:rsidP="00B776E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776E0" w:rsidRPr="00051052" w:rsidRDefault="00B776E0" w:rsidP="00B776E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коммуникативной культуры:</w:t>
      </w:r>
    </w:p>
    <w:p w:rsidR="00B776E0" w:rsidRPr="00051052" w:rsidRDefault="00B776E0" w:rsidP="00B776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776E0" w:rsidRPr="00051052" w:rsidRDefault="00B776E0" w:rsidP="00B776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776E0" w:rsidRPr="00051052" w:rsidRDefault="00B776E0" w:rsidP="00B776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физической культуры:</w:t>
      </w:r>
    </w:p>
    <w:p w:rsidR="00B776E0" w:rsidRPr="00051052" w:rsidRDefault="00B776E0" w:rsidP="00B776E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776E0" w:rsidRPr="00051052" w:rsidRDefault="00B776E0" w:rsidP="00B776E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776E0" w:rsidRPr="00051052" w:rsidRDefault="00B776E0" w:rsidP="00B776E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Предметные результаты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B776E0" w:rsidRPr="00051052" w:rsidRDefault="00B776E0" w:rsidP="00B776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776E0" w:rsidRPr="00051052" w:rsidRDefault="00B776E0" w:rsidP="00B776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776E0" w:rsidRPr="00051052" w:rsidRDefault="00B776E0" w:rsidP="00B776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776E0" w:rsidRPr="00051052" w:rsidRDefault="00B776E0" w:rsidP="00B776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Расширение опыта организации и мониторинга физического развития и физической подготовленности;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B776E0" w:rsidRPr="00051052" w:rsidRDefault="00B776E0" w:rsidP="00B776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 xml:space="preserve">Формирование умений выполнять комплексы </w:t>
      </w:r>
      <w:proofErr w:type="spellStart"/>
      <w:r w:rsidRPr="00051052">
        <w:rPr>
          <w:rFonts w:ascii="Times New Roman" w:eastAsia="Times New Roman" w:hAnsi="Times New Roman"/>
          <w:sz w:val="20"/>
          <w:szCs w:val="20"/>
        </w:rPr>
        <w:t>общеразвивающих</w:t>
      </w:r>
      <w:proofErr w:type="spellEnd"/>
      <w:r w:rsidRPr="00051052">
        <w:rPr>
          <w:rFonts w:ascii="Times New Roman" w:eastAsia="Times New Roman" w:hAnsi="Times New Roman"/>
          <w:sz w:val="20"/>
          <w:szCs w:val="2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Предметные результаты, так же как личностные и </w:t>
      </w:r>
      <w:proofErr w:type="spellStart"/>
      <w:r w:rsidRPr="00051052">
        <w:rPr>
          <w:rFonts w:ascii="Times New Roman" w:eastAsia="Times New Roman" w:hAnsi="Times New Roman"/>
          <w:b/>
          <w:sz w:val="20"/>
          <w:szCs w:val="20"/>
        </w:rPr>
        <w:t>метапредметные</w:t>
      </w:r>
      <w:proofErr w:type="spellEnd"/>
      <w:r w:rsidRPr="00051052">
        <w:rPr>
          <w:rFonts w:ascii="Times New Roman" w:eastAsia="Times New Roman" w:hAnsi="Times New Roman"/>
          <w:b/>
          <w:sz w:val="20"/>
          <w:szCs w:val="20"/>
        </w:rPr>
        <w:t>, проявляются в разных областях культуры.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познавательной культуры:</w:t>
      </w:r>
    </w:p>
    <w:p w:rsidR="00B776E0" w:rsidRPr="00051052" w:rsidRDefault="00B776E0" w:rsidP="00B776E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B776E0" w:rsidRPr="00051052" w:rsidRDefault="00B776E0" w:rsidP="00B776E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Знания основных направлений развития физической культуры в обществе, их целей, задач и форм организации;</w:t>
      </w:r>
    </w:p>
    <w:p w:rsidR="00B776E0" w:rsidRPr="00051052" w:rsidRDefault="00B776E0" w:rsidP="00B776E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нравственной культуры:</w:t>
      </w:r>
    </w:p>
    <w:p w:rsidR="00B776E0" w:rsidRPr="00051052" w:rsidRDefault="00B776E0" w:rsidP="00B776E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B776E0" w:rsidRPr="00051052" w:rsidRDefault="00B776E0" w:rsidP="00B776E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776E0" w:rsidRPr="00051052" w:rsidRDefault="00B776E0" w:rsidP="00B776E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трудовой культуры:</w:t>
      </w:r>
    </w:p>
    <w:p w:rsidR="00B776E0" w:rsidRPr="00051052" w:rsidRDefault="00B776E0" w:rsidP="00B776E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B776E0" w:rsidRPr="00051052" w:rsidRDefault="00B776E0" w:rsidP="00B776E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776E0" w:rsidRPr="00051052" w:rsidRDefault="00B776E0" w:rsidP="00B776E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эстетической культуры:</w:t>
      </w:r>
    </w:p>
    <w:p w:rsidR="00B776E0" w:rsidRPr="00051052" w:rsidRDefault="00B776E0" w:rsidP="00B776E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   от   индивидуальных   особенностей   физического развития;</w:t>
      </w:r>
    </w:p>
    <w:p w:rsidR="00B776E0" w:rsidRPr="00051052" w:rsidRDefault="00B776E0" w:rsidP="00B776E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776E0" w:rsidRPr="00051052" w:rsidRDefault="00B776E0" w:rsidP="00B776E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коммуникативной культуры:</w:t>
      </w:r>
    </w:p>
    <w:p w:rsidR="00B776E0" w:rsidRPr="00051052" w:rsidRDefault="00B776E0" w:rsidP="00B776E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B776E0" w:rsidRPr="00051052" w:rsidRDefault="00B776E0" w:rsidP="00B776E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B776E0" w:rsidRPr="00051052" w:rsidRDefault="00B776E0" w:rsidP="00B776E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B776E0" w:rsidRPr="00051052" w:rsidRDefault="00B776E0" w:rsidP="00B776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В области физической культуры:</w:t>
      </w:r>
    </w:p>
    <w:p w:rsidR="00B776E0" w:rsidRPr="00051052" w:rsidRDefault="00B776E0" w:rsidP="00B776E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B776E0" w:rsidRPr="00051052" w:rsidRDefault="00B776E0" w:rsidP="00B776E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B776E0" w:rsidRPr="00051052" w:rsidRDefault="00B776E0" w:rsidP="00B776E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B776E0" w:rsidRPr="00051052" w:rsidRDefault="00B776E0" w:rsidP="00B776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776E0" w:rsidRPr="00051052" w:rsidRDefault="00B776E0" w:rsidP="00B776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обучающихся;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программы, что сможет обеспечить объективность оценки. 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</w:t>
      </w:r>
      <w:proofErr w:type="gramStart"/>
      <w:r w:rsidRPr="00051052">
        <w:rPr>
          <w:rFonts w:ascii="Times New Roman" w:hAnsi="Times New Roman"/>
          <w:sz w:val="20"/>
          <w:szCs w:val="20"/>
        </w:rPr>
        <w:t>процесса осуществления оценки результатов освоения программы</w:t>
      </w:r>
      <w:proofErr w:type="gramEnd"/>
      <w:r w:rsidRPr="00051052">
        <w:rPr>
          <w:rFonts w:ascii="Times New Roman" w:hAnsi="Times New Roman"/>
          <w:sz w:val="20"/>
          <w:szCs w:val="20"/>
        </w:rPr>
        <w:t>.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Основным объектом оценки достижений планируемых результатов освоения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1052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1052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навыков ориентировки в </w:t>
      </w:r>
      <w:proofErr w:type="spellStart"/>
      <w:r w:rsidRPr="00051052">
        <w:rPr>
          <w:rFonts w:ascii="Times New Roman" w:hAnsi="Times New Roman"/>
          <w:sz w:val="20"/>
          <w:szCs w:val="20"/>
        </w:rPr>
        <w:t>микропространстве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и умений ориентироваться в </w:t>
      </w:r>
      <w:proofErr w:type="spellStart"/>
      <w:r w:rsidRPr="00051052">
        <w:rPr>
          <w:rFonts w:ascii="Times New Roman" w:hAnsi="Times New Roman"/>
          <w:sz w:val="20"/>
          <w:szCs w:val="20"/>
        </w:rPr>
        <w:t>макропространстве</w:t>
      </w:r>
      <w:proofErr w:type="spellEnd"/>
      <w:r w:rsidRPr="00051052">
        <w:rPr>
          <w:rFonts w:ascii="Times New Roman" w:hAnsi="Times New Roman"/>
          <w:sz w:val="20"/>
          <w:szCs w:val="20"/>
        </w:rPr>
        <w:t>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1052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наличие представлений (соответствующих возрасту) о современных </w:t>
      </w:r>
      <w:proofErr w:type="spellStart"/>
      <w:r w:rsidRPr="00051052">
        <w:rPr>
          <w:rFonts w:ascii="Times New Roman" w:hAnsi="Times New Roman"/>
          <w:sz w:val="20"/>
          <w:szCs w:val="20"/>
        </w:rPr>
        <w:t>тифлотехнических</w:t>
      </w:r>
      <w:proofErr w:type="spellEnd"/>
      <w:r w:rsidRPr="00051052">
        <w:rPr>
          <w:rFonts w:ascii="Times New Roman" w:hAnsi="Times New Roman"/>
          <w:sz w:val="20"/>
          <w:szCs w:val="20"/>
        </w:rPr>
        <w:t>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1052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умений адекватно использовать речевые и неречевые средства общения;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способность осуществления самоконтроля и </w:t>
      </w:r>
      <w:proofErr w:type="spellStart"/>
      <w:r w:rsidRPr="00051052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051052">
        <w:rPr>
          <w:rFonts w:ascii="Times New Roman" w:hAnsi="Times New Roman"/>
          <w:sz w:val="20"/>
          <w:szCs w:val="20"/>
        </w:rPr>
        <w:t>;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Оценка результатов освоения </w:t>
      </w:r>
      <w:proofErr w:type="gramStart"/>
      <w:r w:rsidRPr="00051052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программы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051052">
        <w:rPr>
          <w:rFonts w:ascii="Times New Roman" w:hAnsi="Times New Roman"/>
          <w:sz w:val="20"/>
          <w:szCs w:val="20"/>
        </w:rPr>
        <w:t>диагностичность</w:t>
      </w:r>
      <w:proofErr w:type="spellEnd"/>
      <w:r w:rsidRPr="00051052">
        <w:rPr>
          <w:rFonts w:ascii="Times New Roman" w:hAnsi="Times New Roman"/>
          <w:sz w:val="20"/>
          <w:szCs w:val="20"/>
        </w:rPr>
        <w:t>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используется все три формы мониторинга: стартовую, промежуточную и финишную диагностику.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051052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  <w:proofErr w:type="gramEnd"/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</w:t>
      </w:r>
      <w:proofErr w:type="spellStart"/>
      <w:r w:rsidRPr="00051052">
        <w:rPr>
          <w:rFonts w:ascii="Times New Roman" w:hAnsi="Times New Roman"/>
          <w:sz w:val="20"/>
          <w:szCs w:val="20"/>
        </w:rPr>
        <w:t>эксперсс-диагностики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или внесения в нее </w:t>
      </w:r>
      <w:proofErr w:type="gramStart"/>
      <w:r w:rsidRPr="00051052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корректив. </w:t>
      </w:r>
    </w:p>
    <w:p w:rsidR="00B776E0" w:rsidRPr="00051052" w:rsidRDefault="00B776E0" w:rsidP="00B77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</w:t>
      </w:r>
      <w:proofErr w:type="gramStart"/>
      <w:r w:rsidRPr="00051052">
        <w:rPr>
          <w:rFonts w:ascii="Times New Roman" w:hAnsi="Times New Roman"/>
          <w:sz w:val="20"/>
          <w:szCs w:val="20"/>
        </w:rPr>
        <w:t>знаний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B776E0" w:rsidRPr="00051052" w:rsidRDefault="00B776E0" w:rsidP="00B776E0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051052">
        <w:rPr>
          <w:rFonts w:ascii="Times New Roman" w:hAnsi="Times New Roman"/>
          <w:sz w:val="20"/>
          <w:szCs w:val="20"/>
        </w:rPr>
        <w:t xml:space="preserve">       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051052">
        <w:rPr>
          <w:rFonts w:ascii="Times New Roman" w:hAnsi="Times New Roman"/>
          <w:sz w:val="20"/>
          <w:szCs w:val="20"/>
        </w:rPr>
        <w:t>Слабовидящие обучающиеся отнесенные к 1-ой группе, это дети, имеющие высокую степень миопии (выше 6 диоптрий) с изменением глазного дна, подвывих хрусталика, подозрение на отслойку сетчатки, не выполняют практические нормативы для определения уровня развития физических качеств, так, как упражнения в данных испытаниях сопряжены со значительным напряжением организма и могут нанести вред для здоровья.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В связи с этим обучающиеся отнесенные к данной группе на уроках контрольных диагностик (нормативов) выполняют практические задания по знанию и степени овладения тех или иных двигательных действий (упражнений), которые ранее были изучены и выполнялись на практике. Оценку динамики развития рассматриваемых параметров следует осуществлять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051052">
        <w:rPr>
          <w:rFonts w:ascii="Times New Roman" w:hAnsi="Times New Roman"/>
          <w:sz w:val="20"/>
          <w:szCs w:val="20"/>
        </w:rPr>
        <w:t>Дети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 отнесенные ко 2-ой группе, это дети с атрофией зрительного нерва, гиперметропией, дети с альбинизмом, могут выполнять все упражнения, рекомендуемые программой.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(прыжок в длину с места; сгибания разгибания рук в упоре лежа; бросок мяча из-за </w:t>
      </w:r>
      <w:proofErr w:type="gramStart"/>
      <w:r w:rsidRPr="00051052">
        <w:rPr>
          <w:rFonts w:ascii="Times New Roman" w:hAnsi="Times New Roman"/>
          <w:sz w:val="20"/>
          <w:szCs w:val="20"/>
        </w:rPr>
        <w:t>головы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сидя; наклон вперед из положения  сидя; бег 30 метров; 6-ти минутный бег). 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показателями, акцентируя внимание не только на количественных, но и на качественных изменениях  параметров которые предъявляются к учащимся по учебному материалу программы.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знаний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</w:t>
      </w:r>
      <w:proofErr w:type="gramStart"/>
      <w:r w:rsidRPr="0005105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что охарактеризует </w:t>
      </w:r>
      <w:proofErr w:type="spellStart"/>
      <w:r w:rsidRPr="00051052">
        <w:rPr>
          <w:rFonts w:ascii="Times New Roman" w:hAnsi="Times New Roman"/>
          <w:sz w:val="20"/>
          <w:szCs w:val="20"/>
        </w:rPr>
        <w:t>уровнь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овладения двигательным действиям.</w:t>
      </w: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B776E0" w:rsidRDefault="00B776E0" w:rsidP="00B776E0">
      <w:pPr>
        <w:pStyle w:val="HTML"/>
        <w:jc w:val="both"/>
        <w:rPr>
          <w:rFonts w:ascii="Times New Roman" w:hAnsi="Times New Roman" w:cs="Times New Roman"/>
        </w:rPr>
      </w:pPr>
    </w:p>
    <w:p w:rsidR="00AB475C" w:rsidRDefault="00AB475C" w:rsidP="00B776E0">
      <w:pPr>
        <w:pStyle w:val="HTML"/>
        <w:jc w:val="both"/>
        <w:rPr>
          <w:rFonts w:ascii="Times New Roman" w:hAnsi="Times New Roman" w:cs="Times New Roman"/>
        </w:rPr>
      </w:pPr>
    </w:p>
    <w:p w:rsidR="00AB475C" w:rsidRDefault="00AB475C" w:rsidP="00B776E0">
      <w:pPr>
        <w:pStyle w:val="HTML"/>
        <w:jc w:val="both"/>
        <w:rPr>
          <w:rFonts w:ascii="Times New Roman" w:hAnsi="Times New Roman" w:cs="Times New Roman"/>
        </w:rPr>
      </w:pPr>
    </w:p>
    <w:p w:rsidR="00AB475C" w:rsidRDefault="00AB475C" w:rsidP="00B776E0">
      <w:pPr>
        <w:pStyle w:val="HTML"/>
        <w:jc w:val="both"/>
        <w:rPr>
          <w:rFonts w:ascii="Times New Roman" w:hAnsi="Times New Roman" w:cs="Times New Roman"/>
        </w:rPr>
      </w:pPr>
    </w:p>
    <w:p w:rsidR="00AB475C" w:rsidRPr="00051052" w:rsidRDefault="00AB475C" w:rsidP="00B776E0">
      <w:pPr>
        <w:pStyle w:val="HTML"/>
        <w:jc w:val="both"/>
        <w:rPr>
          <w:rFonts w:ascii="Times New Roman" w:hAnsi="Times New Roman" w:cs="Times New Roman"/>
        </w:rPr>
      </w:pPr>
    </w:p>
    <w:p w:rsidR="00B776E0" w:rsidRPr="00051052" w:rsidRDefault="00B776E0" w:rsidP="00B776E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776E0" w:rsidRPr="00B776E0" w:rsidRDefault="00B776E0" w:rsidP="00B776E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6.Содержание учебного предмета </w:t>
      </w: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>7 класс</w:t>
      </w:r>
    </w:p>
    <w:p w:rsidR="00AB475C" w:rsidRPr="00051052" w:rsidRDefault="00AB475C" w:rsidP="00AB47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  <w:lang w:val="en-US"/>
        </w:rPr>
        <w:t>I</w:t>
      </w:r>
      <w:r w:rsidRPr="00051052">
        <w:rPr>
          <w:rFonts w:ascii="Times New Roman" w:hAnsi="Times New Roman"/>
          <w:b/>
          <w:sz w:val="20"/>
          <w:szCs w:val="20"/>
        </w:rPr>
        <w:t xml:space="preserve"> Основы знаний о</w:t>
      </w:r>
    </w:p>
    <w:p w:rsidR="00AB475C" w:rsidRPr="00051052" w:rsidRDefault="00AB475C" w:rsidP="00AB47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 физической культуре, приемы закаливания, способы 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саморегуляции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 xml:space="preserve"> и самоконтроля.</w:t>
      </w:r>
    </w:p>
    <w:p w:rsidR="00AB475C" w:rsidRPr="00051052" w:rsidRDefault="00AB475C" w:rsidP="00AB475C">
      <w:pPr>
        <w:spacing w:after="0" w:line="240" w:lineRule="auto"/>
        <w:jc w:val="both"/>
        <w:rPr>
          <w:rStyle w:val="c1"/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1.1. Естественные основы (в процессе урока).</w:t>
      </w:r>
      <w:r w:rsidRPr="00051052">
        <w:rPr>
          <w:rFonts w:ascii="Times New Roman" w:hAnsi="Times New Roman"/>
          <w:sz w:val="20"/>
          <w:szCs w:val="20"/>
        </w:rPr>
        <w:t xml:space="preserve"> </w:t>
      </w:r>
      <w:r w:rsidRPr="00051052">
        <w:rPr>
          <w:rStyle w:val="c1"/>
          <w:rFonts w:ascii="Times New Roman" w:hAnsi="Times New Roman"/>
          <w:sz w:val="20"/>
          <w:szCs w:val="20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AB475C" w:rsidRPr="00051052" w:rsidRDefault="00AB475C" w:rsidP="00AB475C">
      <w:pPr>
        <w:spacing w:after="0" w:line="240" w:lineRule="auto"/>
        <w:jc w:val="both"/>
        <w:rPr>
          <w:rStyle w:val="c1"/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1.2. Социально-психологические основы (в процессе урока).</w:t>
      </w:r>
      <w:r w:rsidRPr="00051052">
        <w:rPr>
          <w:rFonts w:ascii="Times New Roman" w:hAnsi="Times New Roman"/>
          <w:sz w:val="20"/>
          <w:szCs w:val="20"/>
        </w:rPr>
        <w:t xml:space="preserve"> </w:t>
      </w:r>
      <w:r w:rsidRPr="00051052">
        <w:rPr>
          <w:rStyle w:val="c1"/>
          <w:rFonts w:ascii="Times New Roman" w:hAnsi="Times New Roman"/>
          <w:sz w:val="20"/>
          <w:szCs w:val="20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051052">
        <w:rPr>
          <w:rStyle w:val="c1"/>
          <w:rFonts w:ascii="Times New Roman" w:hAnsi="Times New Roman"/>
          <w:sz w:val="20"/>
          <w:szCs w:val="20"/>
        </w:rPr>
        <w:t>контроля за</w:t>
      </w:r>
      <w:proofErr w:type="gramEnd"/>
      <w:r w:rsidRPr="00051052">
        <w:rPr>
          <w:rStyle w:val="c1"/>
          <w:rFonts w:ascii="Times New Roman" w:hAnsi="Times New Roman"/>
          <w:sz w:val="20"/>
          <w:szCs w:val="20"/>
        </w:rPr>
        <w:t xml:space="preserve">  функциональным  состоянием  организма  и  физической  подготовленностью.</w:t>
      </w:r>
    </w:p>
    <w:p w:rsidR="00AB475C" w:rsidRPr="00051052" w:rsidRDefault="00AB475C" w:rsidP="00AB475C">
      <w:pPr>
        <w:spacing w:after="0" w:line="240" w:lineRule="auto"/>
        <w:jc w:val="both"/>
        <w:rPr>
          <w:rStyle w:val="c1"/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1.3. Историко-культурологический аспект. </w:t>
      </w:r>
      <w:r w:rsidRPr="00051052">
        <w:rPr>
          <w:rStyle w:val="c1"/>
          <w:rFonts w:ascii="Times New Roman" w:hAnsi="Times New Roman"/>
          <w:sz w:val="20"/>
          <w:szCs w:val="20"/>
        </w:rPr>
        <w:t>Физическая культура и ее значение в формирование здорового образа жизни современного человека.</w:t>
      </w:r>
    </w:p>
    <w:p w:rsidR="00AB475C" w:rsidRPr="00051052" w:rsidRDefault="00AB475C" w:rsidP="00AB47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1.4. Приемы закаливания. Способы самоконтроля (в процессе урока).</w:t>
      </w:r>
    </w:p>
    <w:p w:rsidR="00AB475C" w:rsidRPr="00051052" w:rsidRDefault="00AB475C" w:rsidP="00AB47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   2. Двигательные умения и навыки.</w:t>
      </w: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 2.1. Легкоатлетические упражнения </w:t>
      </w: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Техника безопасности на занятиях легкоатлетическими упражнениями.</w:t>
      </w:r>
    </w:p>
    <w:p w:rsidR="00AB475C" w:rsidRPr="00051052" w:rsidRDefault="00AB475C" w:rsidP="00AB47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b/>
          <w:i/>
          <w:sz w:val="20"/>
          <w:szCs w:val="20"/>
        </w:rPr>
        <w:t xml:space="preserve">            </w:t>
      </w:r>
      <w:r w:rsidRPr="00051052">
        <w:rPr>
          <w:rFonts w:ascii="Times New Roman" w:hAnsi="Times New Roman"/>
          <w:i/>
          <w:sz w:val="20"/>
          <w:szCs w:val="20"/>
        </w:rPr>
        <w:t>Ходьба</w:t>
      </w:r>
      <w:r w:rsidRPr="00051052">
        <w:rPr>
          <w:rFonts w:ascii="Times New Roman" w:hAnsi="Times New Roman"/>
          <w:sz w:val="20"/>
          <w:szCs w:val="20"/>
        </w:rPr>
        <w:t xml:space="preserve">. Ходьба с согласованным движением рук и ног. </w:t>
      </w:r>
      <w:proofErr w:type="gramStart"/>
      <w:r w:rsidRPr="00051052">
        <w:rPr>
          <w:rFonts w:ascii="Times New Roman" w:hAnsi="Times New Roman"/>
          <w:sz w:val="20"/>
          <w:szCs w:val="20"/>
        </w:rPr>
        <w:t>Ходьба в рассыпную и сбор в шеренгу, в колонну по одному и по два, с обозначением места построения звуковыми сигналами.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Ходьба на носках с выпадами, </w:t>
      </w:r>
      <w:proofErr w:type="spellStart"/>
      <w:r w:rsidRPr="00051052">
        <w:rPr>
          <w:rFonts w:ascii="Times New Roman" w:hAnsi="Times New Roman"/>
          <w:sz w:val="20"/>
          <w:szCs w:val="20"/>
        </w:rPr>
        <w:t>скрестными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шагами, скользящими шагами, пригнувшись. Ходьба с движением рук (на поясе, к плечам, за спину, за голову, в стороны, вверх и др.). Ходьба на носках с </w:t>
      </w:r>
      <w:proofErr w:type="gramStart"/>
      <w:r w:rsidRPr="00051052">
        <w:rPr>
          <w:rFonts w:ascii="Times New Roman" w:hAnsi="Times New Roman"/>
          <w:sz w:val="20"/>
          <w:szCs w:val="20"/>
        </w:rPr>
        <w:t>высоким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поднимание колен. Ходьба боком (приставными шагами) и спиной вперед по прямой до 60 – 70 м на звуковой сигнал. Ходьба наперегонки на расстояние до 60м. </w:t>
      </w:r>
      <w:r w:rsidRPr="00051052">
        <w:rPr>
          <w:rFonts w:ascii="Times New Roman" w:hAnsi="Times New Roman"/>
          <w:i/>
          <w:sz w:val="20"/>
          <w:szCs w:val="20"/>
        </w:rPr>
        <w:t>Бег.</w:t>
      </w:r>
      <w:r w:rsidRPr="00051052">
        <w:rPr>
          <w:rFonts w:ascii="Times New Roman" w:hAnsi="Times New Roman"/>
          <w:sz w:val="20"/>
          <w:szCs w:val="20"/>
        </w:rPr>
        <w:t xml:space="preserve">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бег – 200м мальчики, 100м девочки. Изучение низкого старта. Бег с ускорением до 30м. Бег на скорость до 50м с высокого и низкого старта. Бег в чередовании с ходьбой: 40м шагом, 40м бегом на дистанцию до 500м. Легкий бег на звуковой сигнал 30 – 40 м по узкой дорожке шириной 1,5 – 2 м. </w:t>
      </w:r>
      <w:r w:rsidRPr="00051052">
        <w:rPr>
          <w:rFonts w:ascii="Times New Roman" w:hAnsi="Times New Roman"/>
          <w:i/>
          <w:sz w:val="20"/>
          <w:szCs w:val="20"/>
        </w:rPr>
        <w:t>Метание.</w:t>
      </w:r>
      <w:r w:rsidRPr="00051052">
        <w:rPr>
          <w:rFonts w:ascii="Times New Roman" w:hAnsi="Times New Roman"/>
          <w:sz w:val="20"/>
          <w:szCs w:val="20"/>
        </w:rPr>
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 ловля набивного мяча весом 1 – 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Метание гранаты весом 500гр с места и с шага способом «из-за спины через плечо» на дальность и на звуковой сигнал. Подготовительные упражнения с ядром весом 3кг: перебрасывание из руки в другую руку, броски от колена вперед, от груди, катание ядра на дальность и в цель. </w:t>
      </w:r>
      <w:r w:rsidRPr="00051052">
        <w:rPr>
          <w:rFonts w:ascii="Times New Roman" w:hAnsi="Times New Roman"/>
          <w:i/>
          <w:sz w:val="20"/>
          <w:szCs w:val="20"/>
        </w:rPr>
        <w:t>Прыжки.</w:t>
      </w:r>
      <w:r w:rsidRPr="00051052">
        <w:rPr>
          <w:rFonts w:ascii="Times New Roman" w:hAnsi="Times New Roman"/>
          <w:sz w:val="20"/>
          <w:szCs w:val="20"/>
        </w:rPr>
        <w:t xml:space="preserve"> Имитация отталкивания прыжка в высоту, в длину, в легком беге на каждый пятый шаг. Прыжок в длину с места. Прыжок с разбега способом «согнув ноги». Прыжок с места с доставанием подвешенного мяча над головой, рукой. То же, но с хлопком в ладони – над головой, под ногами – момент полёта. Прыжки с разбега через препятствие шагом. Прыжок с разбега в высоту способом «согнув ноги». Ознакомление с прыжком способом «перешагивание</w:t>
      </w:r>
      <w:proofErr w:type="gramStart"/>
      <w:r w:rsidRPr="00051052">
        <w:rPr>
          <w:rFonts w:ascii="Times New Roman" w:hAnsi="Times New Roman"/>
          <w:sz w:val="20"/>
          <w:szCs w:val="20"/>
        </w:rPr>
        <w:t xml:space="preserve">».. </w:t>
      </w:r>
      <w:proofErr w:type="gramEnd"/>
      <w:r w:rsidRPr="00051052">
        <w:rPr>
          <w:rFonts w:ascii="Times New Roman" w:hAnsi="Times New Roman"/>
          <w:sz w:val="20"/>
          <w:szCs w:val="20"/>
        </w:rPr>
        <w:t>Прыжки с высоты до 60см. Прыжки с места через гимнастическую скамейку.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Развитие быстроты, выносливости. Повторный бег на короткие дистанции с максимальной скоростью. Итоговое тестирование по пройденному материалу.</w:t>
      </w: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2.2. Гимнастика с элементами акробатики </w:t>
      </w:r>
    </w:p>
    <w:p w:rsidR="00AB475C" w:rsidRPr="00051052" w:rsidRDefault="00AB475C" w:rsidP="00AB47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 xml:space="preserve">Правила безопасности во время занятий. Техника безопасности при занятиях на спортивных снарядах. Построение и перестроение на месте и в движении; передвижение строевым шагом. </w:t>
      </w:r>
      <w:r w:rsidRPr="00051052">
        <w:rPr>
          <w:rFonts w:ascii="Times New Roman" w:hAnsi="Times New Roman"/>
          <w:b/>
          <w:sz w:val="20"/>
          <w:szCs w:val="20"/>
        </w:rPr>
        <w:t>Строевые упражнения.</w:t>
      </w:r>
      <w:r w:rsidRPr="00051052">
        <w:rPr>
          <w:rFonts w:ascii="Times New Roman" w:hAnsi="Times New Roman"/>
          <w:sz w:val="20"/>
          <w:szCs w:val="20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Строевой шаг, размы</w:t>
      </w:r>
      <w:r w:rsidRPr="00051052">
        <w:rPr>
          <w:rFonts w:ascii="Times New Roman" w:hAnsi="Times New Roman"/>
          <w:sz w:val="20"/>
          <w:szCs w:val="20"/>
        </w:rPr>
        <w:softHyphen/>
        <w:t>кание и смы</w:t>
      </w:r>
      <w:r w:rsidRPr="00051052">
        <w:rPr>
          <w:rFonts w:ascii="Times New Roman" w:hAnsi="Times New Roman"/>
          <w:sz w:val="20"/>
          <w:szCs w:val="20"/>
        </w:rPr>
        <w:softHyphen/>
        <w:t>кание на мес</w:t>
      </w:r>
      <w:r w:rsidRPr="00051052">
        <w:rPr>
          <w:rFonts w:ascii="Times New Roman" w:hAnsi="Times New Roman"/>
          <w:sz w:val="20"/>
          <w:szCs w:val="20"/>
        </w:rPr>
        <w:softHyphen/>
        <w:t>те.</w:t>
      </w:r>
      <w:r w:rsidRPr="000510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Общеразвивающие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 xml:space="preserve"> упражнения без предметов и с предметами, развитие координационных, гибкости и правильной осанки: </w:t>
      </w:r>
      <w:r w:rsidRPr="00051052">
        <w:rPr>
          <w:rFonts w:ascii="Times New Roman" w:hAnsi="Times New Roman"/>
          <w:sz w:val="20"/>
          <w:szCs w:val="20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051052">
        <w:rPr>
          <w:rFonts w:ascii="Times New Roman" w:hAnsi="Times New Roman"/>
          <w:sz w:val="20"/>
          <w:szCs w:val="20"/>
        </w:rPr>
        <w:softHyphen/>
        <w:t xml:space="preserve">ками, с приседаниями, с поворотами. </w:t>
      </w:r>
      <w:proofErr w:type="spellStart"/>
      <w:r w:rsidRPr="00051052">
        <w:rPr>
          <w:rFonts w:ascii="Times New Roman" w:hAnsi="Times New Roman"/>
          <w:sz w:val="20"/>
          <w:szCs w:val="20"/>
        </w:rPr>
        <w:t>Общеразвивающие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упражнения с повышенной амп</w:t>
      </w:r>
      <w:r w:rsidRPr="00051052">
        <w:rPr>
          <w:rFonts w:ascii="Times New Roman" w:hAnsi="Times New Roman"/>
          <w:sz w:val="20"/>
          <w:szCs w:val="20"/>
        </w:rPr>
        <w:softHyphen/>
        <w:t>литудой для плечевых, локтевых, тазобедренных, ко</w:t>
      </w:r>
      <w:r w:rsidRPr="00051052">
        <w:rPr>
          <w:rFonts w:ascii="Times New Roman" w:hAnsi="Times New Roman"/>
          <w:sz w:val="20"/>
          <w:szCs w:val="20"/>
        </w:rPr>
        <w:softHyphen/>
        <w:t xml:space="preserve">ленных суставов и позвоночника. </w:t>
      </w:r>
      <w:proofErr w:type="spellStart"/>
      <w:r w:rsidRPr="00051052">
        <w:rPr>
          <w:rFonts w:ascii="Times New Roman" w:hAnsi="Times New Roman"/>
          <w:sz w:val="20"/>
          <w:szCs w:val="20"/>
        </w:rPr>
        <w:t>Общеразвивающие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упражнения в парах.</w:t>
      </w:r>
      <w:r w:rsidRPr="00051052">
        <w:rPr>
          <w:rFonts w:ascii="Times New Roman" w:hAnsi="Times New Roman"/>
          <w:b/>
          <w:bCs/>
          <w:sz w:val="20"/>
          <w:szCs w:val="20"/>
        </w:rPr>
        <w:t xml:space="preserve"> Мальчики:</w:t>
      </w:r>
      <w:r w:rsidRPr="00051052">
        <w:rPr>
          <w:rFonts w:ascii="Times New Roman" w:hAnsi="Times New Roman"/>
          <w:sz w:val="20"/>
          <w:szCs w:val="20"/>
        </w:rPr>
        <w:t xml:space="preserve"> с набивным и большим мячом. </w:t>
      </w:r>
      <w:r w:rsidRPr="00051052">
        <w:rPr>
          <w:rFonts w:ascii="Times New Roman" w:hAnsi="Times New Roman"/>
          <w:b/>
          <w:bCs/>
          <w:sz w:val="20"/>
          <w:szCs w:val="20"/>
        </w:rPr>
        <w:t>Девочки</w:t>
      </w:r>
      <w:r w:rsidRPr="00051052">
        <w:rPr>
          <w:rFonts w:ascii="Times New Roman" w:hAnsi="Times New Roman"/>
          <w:sz w:val="20"/>
          <w:szCs w:val="20"/>
        </w:rPr>
        <w:t>: с обручами, скакалками, большим мячом, пал</w:t>
      </w:r>
      <w:r w:rsidRPr="00051052">
        <w:rPr>
          <w:rFonts w:ascii="Times New Roman" w:hAnsi="Times New Roman"/>
          <w:sz w:val="20"/>
          <w:szCs w:val="20"/>
        </w:rPr>
        <w:softHyphen/>
        <w:t>ками. Игры с использованием гимнастических упражнений и инвентаря. Прыжки со скакалкой.</w:t>
      </w:r>
    </w:p>
    <w:p w:rsidR="00AB475C" w:rsidRPr="00051052" w:rsidRDefault="00AB475C" w:rsidP="00AB47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>Акробатические упражнения:</w:t>
      </w:r>
      <w:r w:rsidRPr="00051052">
        <w:rPr>
          <w:rFonts w:ascii="Times New Roman" w:hAnsi="Times New Roman"/>
          <w:sz w:val="20"/>
          <w:szCs w:val="20"/>
        </w:rPr>
        <w:t xml:space="preserve"> ОРУ без предметов и с предметами (гимнастические палки, набивные мячи, обручи, скакалки). </w:t>
      </w:r>
      <w:r w:rsidRPr="00051052">
        <w:rPr>
          <w:rFonts w:ascii="Times New Roman" w:hAnsi="Times New Roman"/>
          <w:b/>
          <w:sz w:val="20"/>
          <w:szCs w:val="20"/>
        </w:rPr>
        <w:t>Подготовительные упражнения:</w:t>
      </w:r>
      <w:r w:rsidRPr="00051052">
        <w:rPr>
          <w:rFonts w:ascii="Times New Roman" w:hAnsi="Times New Roman"/>
          <w:sz w:val="20"/>
          <w:szCs w:val="20"/>
        </w:rPr>
        <w:t xml:space="preserve"> Из упора присев – попеременное выставление ног в стороны, назад. Стоя на одной ноге, равновесие «ласточка» - дотянуться противоположной рукой до носка ноги. Опираясь одной ногой на гимнастическую скамейку, наклон туловища вперёд, назад, в стороны. Лёжа на спине, руки вытянуты вдоль туловища, ладони положить на пол, носки оттянуты. Медленно поднять ноги вверх до прямого угла, потом ноги опустить до 45</w:t>
      </w:r>
      <w:r w:rsidRPr="00051052">
        <w:rPr>
          <w:rFonts w:ascii="Times New Roman" w:hAnsi="Times New Roman"/>
          <w:sz w:val="20"/>
          <w:szCs w:val="20"/>
          <w:vertAlign w:val="superscript"/>
        </w:rPr>
        <w:t>0</w:t>
      </w:r>
      <w:r w:rsidRPr="00051052">
        <w:rPr>
          <w:rFonts w:ascii="Times New Roman" w:hAnsi="Times New Roman"/>
          <w:sz w:val="20"/>
          <w:szCs w:val="20"/>
        </w:rPr>
        <w:t xml:space="preserve"> с отрывом таза от пола и обратным движением занять исходное положение. Упражнения с мячом: упражнения с большим мячом в кругу, в шеренге. Передача мяча в стороны, назад, вперёд. Перебрасывание мяча из одной руки в другую. Подбрасывание большого мяча вверх и ловля его во время ходьбы. Прыжки: подскоки на двух ногах; при последнем подскоке приземлиться на корточки (с опорой на пальцы рук). Прыжки с короткой скакалкой с продвижением вперед. </w:t>
      </w:r>
      <w:r w:rsidRPr="00051052">
        <w:rPr>
          <w:rFonts w:ascii="Times New Roman" w:hAnsi="Times New Roman"/>
          <w:b/>
          <w:sz w:val="20"/>
          <w:szCs w:val="20"/>
        </w:rPr>
        <w:t xml:space="preserve">Лазанье: </w:t>
      </w:r>
      <w:r w:rsidRPr="00051052">
        <w:rPr>
          <w:rFonts w:ascii="Times New Roman" w:hAnsi="Times New Roman"/>
          <w:sz w:val="20"/>
          <w:szCs w:val="20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  <w:r w:rsidRPr="00051052">
        <w:rPr>
          <w:rFonts w:ascii="Times New Roman" w:hAnsi="Times New Roman"/>
          <w:b/>
          <w:sz w:val="20"/>
          <w:szCs w:val="20"/>
        </w:rPr>
        <w:t>Равновесие.</w:t>
      </w:r>
      <w:r w:rsidRPr="00051052">
        <w:rPr>
          <w:rFonts w:ascii="Times New Roman" w:hAnsi="Times New Roman"/>
          <w:sz w:val="20"/>
          <w:szCs w:val="20"/>
        </w:rPr>
        <w:t xml:space="preserve"> Ходьба по гимнастической скамейке. Ходьба по гимнастической скамейке высотой с перешагиванием через предмет высотой до 20см. Ходьба по скамейке с поворотами кругом. Висы. Смешанные и простые висы: размахивание в висе; из виса махом назад соскок, махом вперед соскок. Упражнения и комбинации на спортивных снарядах. Гимнастическая скамейка - передвижения ходьбой, бегом, приставными шагами, прыжками; </w:t>
      </w:r>
      <w:proofErr w:type="gramStart"/>
      <w:r w:rsidRPr="00051052">
        <w:rPr>
          <w:rFonts w:ascii="Times New Roman" w:hAnsi="Times New Roman"/>
          <w:sz w:val="20"/>
          <w:szCs w:val="20"/>
        </w:rPr>
        <w:t>повороты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стоя на месте и прыжком; наклоны вперед и назад, вправо и влево в основной и широкой стойке с изменяющимся положением рук; стойка на коленях с опорой на руки; </w:t>
      </w:r>
      <w:proofErr w:type="spellStart"/>
      <w:r w:rsidRPr="00051052">
        <w:rPr>
          <w:rFonts w:ascii="Times New Roman" w:hAnsi="Times New Roman"/>
          <w:sz w:val="20"/>
          <w:szCs w:val="20"/>
        </w:rPr>
        <w:t>полушпагат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и равновесие на одной ноге (ласточка); танцевальные шаги; спрыгивание и соскоки (вперед, прогнувшись, с поворотом в сторону). </w:t>
      </w:r>
      <w:r w:rsidRPr="00051052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051052">
        <w:rPr>
          <w:rFonts w:ascii="Times New Roman" w:hAnsi="Times New Roman"/>
          <w:sz w:val="20"/>
          <w:szCs w:val="20"/>
        </w:rPr>
        <w:t xml:space="preserve">: Подтягивание в висе (м), девочки на низкой перекладине. Лазанье по канату. Пройти вперёд по гимнастической скамейке </w:t>
      </w:r>
      <w:proofErr w:type="gramStart"/>
      <w:r w:rsidRPr="00051052">
        <w:rPr>
          <w:rFonts w:ascii="Times New Roman" w:hAnsi="Times New Roman"/>
          <w:sz w:val="20"/>
          <w:szCs w:val="20"/>
        </w:rPr>
        <w:t>на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51052">
        <w:rPr>
          <w:rFonts w:ascii="Times New Roman" w:hAnsi="Times New Roman"/>
          <w:sz w:val="20"/>
          <w:szCs w:val="20"/>
        </w:rPr>
        <w:t>с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перешагиванием через набивной мяч и другие предметы высотой в 20см. </w:t>
      </w: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>Итоговое тестирование по пройденному материалу.</w:t>
      </w:r>
    </w:p>
    <w:p w:rsidR="00AB475C" w:rsidRPr="00051052" w:rsidRDefault="00AB475C" w:rsidP="00AB475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/>
          <w:b/>
          <w:sz w:val="20"/>
          <w:szCs w:val="20"/>
        </w:rPr>
      </w:pPr>
      <w:r w:rsidRPr="00051052">
        <w:rPr>
          <w:rFonts w:ascii="Times New Roman" w:eastAsia="Times New Roman" w:hAnsi="Times New Roman"/>
          <w:b/>
          <w:sz w:val="20"/>
          <w:szCs w:val="20"/>
        </w:rPr>
        <w:t xml:space="preserve">Лыжная подготовка </w:t>
      </w:r>
    </w:p>
    <w:p w:rsidR="00AB475C" w:rsidRPr="00051052" w:rsidRDefault="00AB475C" w:rsidP="00AB47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sz w:val="20"/>
          <w:szCs w:val="20"/>
        </w:rPr>
        <w:t>Правила безопасного поведения на уроках лыжной подготовки. Профилактика обморожений и травм. История лыжного спорта. Значение лыжной подготовки в труде и обороне. Основные правила соревнований. Одежда, обувь и лыжный инвентарь. Совершенствование навыка в самостоятельном прикреплении и снимания лыж с жесткими и автоматическими креплениями. Вспомогательные упражнения: толчок палками при спуске; спу</w:t>
      </w:r>
      <w:proofErr w:type="gramStart"/>
      <w:r w:rsidRPr="00051052">
        <w:rPr>
          <w:rFonts w:ascii="Times New Roman" w:hAnsi="Times New Roman"/>
          <w:sz w:val="20"/>
          <w:szCs w:val="20"/>
        </w:rPr>
        <w:t>ск вдв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оём. Передвижение на лыжах в колонне по одному, ориентируясь на голос лидера. Совершенствование попеременного </w:t>
      </w:r>
      <w:proofErr w:type="spellStart"/>
      <w:r w:rsidRPr="00051052">
        <w:rPr>
          <w:rFonts w:ascii="Times New Roman" w:hAnsi="Times New Roman"/>
          <w:sz w:val="20"/>
          <w:szCs w:val="20"/>
        </w:rPr>
        <w:t>двухшажного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хода. Учить одновременному </w:t>
      </w:r>
      <w:proofErr w:type="spellStart"/>
      <w:r w:rsidRPr="00051052">
        <w:rPr>
          <w:rFonts w:ascii="Times New Roman" w:hAnsi="Times New Roman"/>
          <w:sz w:val="20"/>
          <w:szCs w:val="20"/>
        </w:rPr>
        <w:t>двушажному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ходу. Совершенствование самостоятельной ходьбы на учебной лыжне. Переменный ход; спуск с горки в низкой стойке с палками в руках. Совершенствование переменного хода (работа над увеличением фазы скольжения). Подъём в гору по диагонали. Торможение плугом при спуске. </w:t>
      </w:r>
      <w:proofErr w:type="gramStart"/>
      <w:r w:rsidRPr="00051052">
        <w:rPr>
          <w:rFonts w:ascii="Times New Roman" w:hAnsi="Times New Roman"/>
          <w:sz w:val="20"/>
          <w:szCs w:val="20"/>
        </w:rPr>
        <w:t>Выполнять ходьбу на лыжах по прямой на звуковые сигналы и по памяти (60-</w:t>
      </w:r>
      <w:smartTag w:uri="urn:schemas-microsoft-com:office:smarttags" w:element="metricconverter">
        <w:smartTagPr>
          <w:attr w:name="ProductID" w:val="80 м"/>
        </w:smartTagPr>
        <w:r w:rsidRPr="00051052">
          <w:rPr>
            <w:rFonts w:ascii="Times New Roman" w:hAnsi="Times New Roman"/>
            <w:sz w:val="20"/>
            <w:szCs w:val="20"/>
          </w:rPr>
          <w:t>80 м</w:t>
        </w:r>
      </w:smartTag>
      <w:r w:rsidRPr="00051052">
        <w:rPr>
          <w:rFonts w:ascii="Times New Roman" w:hAnsi="Times New Roman"/>
          <w:sz w:val="20"/>
          <w:szCs w:val="20"/>
        </w:rPr>
        <w:t>).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Элементы</w:t>
      </w:r>
      <w:r w:rsidRPr="00051052">
        <w:rPr>
          <w:rFonts w:ascii="Times New Roman" w:hAnsi="Times New Roman"/>
          <w:b/>
          <w:sz w:val="20"/>
          <w:szCs w:val="20"/>
        </w:rPr>
        <w:t xml:space="preserve"> </w:t>
      </w:r>
      <w:r w:rsidRPr="00051052">
        <w:rPr>
          <w:rFonts w:ascii="Times New Roman" w:hAnsi="Times New Roman"/>
          <w:sz w:val="20"/>
          <w:szCs w:val="20"/>
        </w:rPr>
        <w:t xml:space="preserve">техники лыжных ходов: </w:t>
      </w:r>
      <w:proofErr w:type="gramStart"/>
      <w:r w:rsidRPr="00051052">
        <w:rPr>
          <w:rFonts w:ascii="Times New Roman" w:hAnsi="Times New Roman"/>
          <w:sz w:val="20"/>
          <w:szCs w:val="20"/>
        </w:rPr>
        <w:t>одновременный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1052">
        <w:rPr>
          <w:rFonts w:ascii="Times New Roman" w:hAnsi="Times New Roman"/>
          <w:sz w:val="20"/>
          <w:szCs w:val="20"/>
        </w:rPr>
        <w:t>двушажный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51052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ходы. Одновременный </w:t>
      </w:r>
      <w:proofErr w:type="spellStart"/>
      <w:r w:rsidRPr="00051052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ход. Прохождение </w:t>
      </w:r>
      <w:proofErr w:type="gramStart"/>
      <w:r w:rsidRPr="00051052">
        <w:rPr>
          <w:rFonts w:ascii="Times New Roman" w:hAnsi="Times New Roman"/>
          <w:sz w:val="20"/>
          <w:szCs w:val="20"/>
        </w:rPr>
        <w:t>дистанции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ориентируясь на голос лидера (впереди идущего) до 500м - мальчики и 300м - девочки. Повороты: «переступанием» на месте и в движении. Подъемы: «лесенкой», «елочкой»; торможение «плугом»; Спуски: спуск в основной стойке с узким ведением лыж по ровному склону, Игры: «Остановка рывком», «Эстафета с передачей палок», «С горки на горку». «Слалом». </w:t>
      </w:r>
      <w:r w:rsidRPr="00051052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051052">
        <w:rPr>
          <w:rFonts w:ascii="Times New Roman" w:hAnsi="Times New Roman"/>
          <w:sz w:val="20"/>
          <w:szCs w:val="20"/>
        </w:rPr>
        <w:t xml:space="preserve">: пройти переменным ходом дистанцию 500м (без времени). Техника попеременного </w:t>
      </w:r>
      <w:proofErr w:type="spellStart"/>
      <w:r w:rsidRPr="00051052">
        <w:rPr>
          <w:rFonts w:ascii="Times New Roman" w:hAnsi="Times New Roman"/>
          <w:sz w:val="20"/>
          <w:szCs w:val="20"/>
        </w:rPr>
        <w:t>двухшажного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хода. Одновременный </w:t>
      </w:r>
      <w:proofErr w:type="spellStart"/>
      <w:r w:rsidRPr="00051052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ход</w:t>
      </w:r>
      <w:proofErr w:type="gramStart"/>
      <w:r w:rsidRPr="00051052">
        <w:rPr>
          <w:rFonts w:ascii="Times New Roman" w:hAnsi="Times New Roman"/>
          <w:sz w:val="20"/>
          <w:szCs w:val="20"/>
        </w:rPr>
        <w:t>.</w:t>
      </w:r>
      <w:r w:rsidRPr="00051052">
        <w:rPr>
          <w:rFonts w:ascii="Times New Roman" w:eastAsia="Times New Roman" w:hAnsi="Times New Roman"/>
          <w:sz w:val="20"/>
          <w:szCs w:val="20"/>
        </w:rPr>
        <w:t>«</w:t>
      </w:r>
      <w:proofErr w:type="gramEnd"/>
      <w:r w:rsidRPr="00051052">
        <w:rPr>
          <w:rFonts w:ascii="Times New Roman" w:eastAsia="Times New Roman" w:hAnsi="Times New Roman"/>
          <w:sz w:val="20"/>
          <w:szCs w:val="20"/>
        </w:rPr>
        <w:t>скандинавская ходьба»</w:t>
      </w: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51052">
        <w:rPr>
          <w:rFonts w:ascii="Times New Roman" w:eastAsia="Times New Roman" w:hAnsi="Times New Roman"/>
          <w:sz w:val="20"/>
          <w:szCs w:val="20"/>
        </w:rPr>
        <w:t xml:space="preserve">             Итоговое тестирование по пройденному материалу.</w:t>
      </w: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2.4  Адаптированные спортивные и подвижные игры 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голбол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 xml:space="preserve">, футбол, 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шоудаун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 xml:space="preserve">. </w:t>
      </w: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sz w:val="20"/>
          <w:szCs w:val="20"/>
        </w:rPr>
        <w:t xml:space="preserve"> </w:t>
      </w:r>
      <w:r w:rsidRPr="00051052">
        <w:rPr>
          <w:rFonts w:ascii="Times New Roman" w:hAnsi="Times New Roman"/>
          <w:sz w:val="20"/>
          <w:szCs w:val="20"/>
        </w:rPr>
        <w:t xml:space="preserve">Техника безопасности на занятиях спортивных игр. Правила спортивных соревнований по, </w:t>
      </w:r>
      <w:proofErr w:type="spellStart"/>
      <w:r w:rsidRPr="00051052">
        <w:rPr>
          <w:rFonts w:ascii="Times New Roman" w:hAnsi="Times New Roman"/>
          <w:sz w:val="20"/>
          <w:szCs w:val="20"/>
        </w:rPr>
        <w:t>голболу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, футболу, </w:t>
      </w:r>
      <w:proofErr w:type="spellStart"/>
      <w:r w:rsidRPr="00051052">
        <w:rPr>
          <w:rFonts w:ascii="Times New Roman" w:hAnsi="Times New Roman"/>
          <w:sz w:val="20"/>
          <w:szCs w:val="20"/>
        </w:rPr>
        <w:t>шоудауну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 и их назначение.</w:t>
      </w:r>
      <w:r w:rsidRPr="00051052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Голбол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>»</w:t>
      </w:r>
      <w:r w:rsidRPr="00051052">
        <w:rPr>
          <w:rFonts w:ascii="Times New Roman" w:hAnsi="Times New Roman"/>
          <w:sz w:val="20"/>
          <w:szCs w:val="20"/>
        </w:rPr>
        <w:t xml:space="preserve"> - игра для слепых и слабовидящих детей. Правила техники безопасности на занятиях </w:t>
      </w:r>
      <w:proofErr w:type="spellStart"/>
      <w:r w:rsidRPr="00051052">
        <w:rPr>
          <w:rFonts w:ascii="Times New Roman" w:hAnsi="Times New Roman"/>
          <w:sz w:val="20"/>
          <w:szCs w:val="20"/>
        </w:rPr>
        <w:t>голболом</w:t>
      </w:r>
      <w:proofErr w:type="spellEnd"/>
      <w:r w:rsidRPr="00051052">
        <w:rPr>
          <w:rFonts w:ascii="Times New Roman" w:hAnsi="Times New Roman"/>
          <w:sz w:val="20"/>
          <w:szCs w:val="20"/>
        </w:rPr>
        <w:t xml:space="preserve">. Ориентирование на площадке. Специальные упражнения с мячом, броски мяча. Передвижение на звук мяча. Стойка игрока. Передвижение в стойке. Броски мяча в парах на точность. Броски мяча из различных исходных положений. Упражнения с набивным мячом (вес </w:t>
      </w:r>
      <w:smartTag w:uri="urn:schemas-microsoft-com:office:smarttags" w:element="metricconverter">
        <w:smartTagPr>
          <w:attr w:name="ProductID" w:val="1 кг"/>
        </w:smartTagPr>
        <w:r w:rsidRPr="00051052">
          <w:rPr>
            <w:rFonts w:ascii="Times New Roman" w:hAnsi="Times New Roman"/>
            <w:sz w:val="20"/>
            <w:szCs w:val="20"/>
          </w:rPr>
          <w:t>1 кг</w:t>
        </w:r>
      </w:smartTag>
      <w:r w:rsidRPr="00051052">
        <w:rPr>
          <w:rFonts w:ascii="Times New Roman" w:hAnsi="Times New Roman"/>
          <w:sz w:val="20"/>
          <w:szCs w:val="20"/>
        </w:rPr>
        <w:t xml:space="preserve">.). Броски мяча в стену на точность и силу броска. Ловля мяча без зрительного контроля. Передачи мяча на звуковой ориентир в парах. Перекатывание мяча в парах на звуковой ориентир. </w:t>
      </w:r>
      <w:r w:rsidRPr="00051052">
        <w:rPr>
          <w:rFonts w:ascii="Times New Roman" w:hAnsi="Times New Roman"/>
          <w:b/>
          <w:sz w:val="20"/>
          <w:szCs w:val="20"/>
        </w:rPr>
        <w:t xml:space="preserve">Футбол озвученным мячом. </w:t>
      </w:r>
      <w:r w:rsidRPr="00051052">
        <w:rPr>
          <w:rFonts w:ascii="Times New Roman" w:hAnsi="Times New Roman"/>
          <w:sz w:val="20"/>
          <w:szCs w:val="20"/>
        </w:rPr>
        <w:t xml:space="preserve"> Правила игры</w:t>
      </w:r>
      <w:proofErr w:type="gramStart"/>
      <w:r w:rsidRPr="00051052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051052">
        <w:rPr>
          <w:rFonts w:ascii="Times New Roman" w:hAnsi="Times New Roman"/>
          <w:sz w:val="20"/>
          <w:szCs w:val="20"/>
        </w:rPr>
        <w:t xml:space="preserve"> Размеры площадки, ориентирование на площадке без зрительного контроля. Стойка игрока. Ориентирование на площадке по коврикам, перемещение игроков на площадке. Броски мяча в парах. Перемещение игрока по площадке с выполнением броска. Перекатывание мяча в парах про диагонали. Броски мяча в парах. Прыгающий мяч</w:t>
      </w:r>
      <w:r w:rsidRPr="00051052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051052">
        <w:rPr>
          <w:rFonts w:ascii="Times New Roman" w:hAnsi="Times New Roman"/>
          <w:b/>
          <w:sz w:val="20"/>
          <w:szCs w:val="20"/>
        </w:rPr>
        <w:t>Шоудаун</w:t>
      </w:r>
      <w:proofErr w:type="spellEnd"/>
      <w:r w:rsidRPr="00051052">
        <w:rPr>
          <w:rFonts w:ascii="Times New Roman" w:hAnsi="Times New Roman"/>
          <w:b/>
          <w:sz w:val="20"/>
          <w:szCs w:val="20"/>
        </w:rPr>
        <w:t xml:space="preserve">. </w:t>
      </w:r>
      <w:r w:rsidRPr="00051052">
        <w:rPr>
          <w:rFonts w:ascii="Times New Roman" w:hAnsi="Times New Roman"/>
          <w:sz w:val="20"/>
          <w:szCs w:val="20"/>
        </w:rPr>
        <w:t>Правила игры. Инвентарь и оборудование. Подачи. Защитные действия. Нападающие действия.</w:t>
      </w:r>
    </w:p>
    <w:p w:rsidR="00AB475C" w:rsidRPr="00051052" w:rsidRDefault="00AB475C" w:rsidP="00AB475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AB475C" w:rsidRPr="00051052" w:rsidRDefault="00AB475C" w:rsidP="00AB47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1052">
        <w:rPr>
          <w:rFonts w:ascii="Times New Roman" w:hAnsi="Times New Roman"/>
          <w:b/>
          <w:bCs/>
          <w:iCs/>
          <w:sz w:val="20"/>
          <w:szCs w:val="20"/>
        </w:rPr>
        <w:t xml:space="preserve">               2.5 Плавание (сухое).</w:t>
      </w:r>
      <w:r w:rsidRPr="00051052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051052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  <w:proofErr w:type="gramEnd"/>
    </w:p>
    <w:p w:rsidR="00AB475C" w:rsidRPr="00051052" w:rsidRDefault="00AB475C" w:rsidP="00AB47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475C" w:rsidRPr="00051052" w:rsidRDefault="00AB475C" w:rsidP="00AB475C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051052">
        <w:rPr>
          <w:b/>
          <w:sz w:val="20"/>
          <w:szCs w:val="20"/>
        </w:rPr>
        <w:t>ПЛАНИРУЕМЫЕ РЕЗУЛЬТАТЫ ИЗУЧЕНИЯ УЧЕБНОГО ПРЕДМЕТА</w:t>
      </w:r>
    </w:p>
    <w:p w:rsidR="00AB475C" w:rsidRPr="00051052" w:rsidRDefault="00AB475C" w:rsidP="00AB475C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</w:p>
    <w:p w:rsidR="00AB475C" w:rsidRPr="00051052" w:rsidRDefault="00AB475C" w:rsidP="00AB475C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051052">
        <w:rPr>
          <w:b/>
          <w:sz w:val="20"/>
          <w:szCs w:val="20"/>
        </w:rPr>
        <w:t xml:space="preserve">Обучающийся научится: </w:t>
      </w:r>
    </w:p>
    <w:p w:rsidR="00AB475C" w:rsidRPr="00051052" w:rsidRDefault="00AB475C" w:rsidP="00AB475C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B475C" w:rsidRPr="00051052" w:rsidRDefault="00AB475C" w:rsidP="00AB475C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</w:t>
      </w:r>
      <w:proofErr w:type="spellStart"/>
      <w:r w:rsidRPr="00051052">
        <w:rPr>
          <w:sz w:val="20"/>
          <w:szCs w:val="20"/>
        </w:rPr>
        <w:t>общеразвивающие</w:t>
      </w:r>
      <w:proofErr w:type="spellEnd"/>
      <w:r w:rsidRPr="00051052">
        <w:rPr>
          <w:sz w:val="20"/>
          <w:szCs w:val="2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AB475C" w:rsidRPr="00051052" w:rsidRDefault="00AB475C" w:rsidP="00AB475C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</w:t>
      </w:r>
      <w:r w:rsidRPr="00051052">
        <w:rPr>
          <w:spacing w:val="2"/>
          <w:sz w:val="20"/>
          <w:szCs w:val="20"/>
        </w:rPr>
        <w:t>выполнять упражнения по коррекции и профилактике нарушения осанки;</w:t>
      </w:r>
    </w:p>
    <w:p w:rsidR="00AB475C" w:rsidRPr="00051052" w:rsidRDefault="00AB475C" w:rsidP="00AB475C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легкоатлетические упражнения в беге и прыжках (в высоту и длину); </w:t>
      </w:r>
    </w:p>
    <w:p w:rsidR="00AB475C" w:rsidRPr="00051052" w:rsidRDefault="00AB475C" w:rsidP="00AB475C">
      <w:pPr>
        <w:pStyle w:val="a6"/>
        <w:spacing w:before="0" w:beforeAutospacing="0" w:after="0" w:afterAutospacing="0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акробатические комбинации из числа хорошо освоенных упражнений;</w:t>
      </w:r>
    </w:p>
    <w:p w:rsidR="00AB475C" w:rsidRPr="00051052" w:rsidRDefault="00AB475C" w:rsidP="00AB475C">
      <w:pPr>
        <w:pStyle w:val="a6"/>
        <w:spacing w:before="0" w:beforeAutospacing="0" w:after="0" w:afterAutospacing="0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AB475C" w:rsidRPr="00051052" w:rsidRDefault="00AB475C" w:rsidP="00AB475C">
      <w:pPr>
        <w:pStyle w:val="a6"/>
        <w:spacing w:before="0" w:beforeAutospacing="0" w:after="0" w:afterAutospacing="0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основные технические действия и приемы игры в футбол (озвученным мячом), </w:t>
      </w:r>
      <w:proofErr w:type="spellStart"/>
      <w:r w:rsidRPr="00051052">
        <w:rPr>
          <w:sz w:val="20"/>
          <w:szCs w:val="20"/>
        </w:rPr>
        <w:t>голбол</w:t>
      </w:r>
      <w:proofErr w:type="spellEnd"/>
      <w:r w:rsidRPr="00051052">
        <w:rPr>
          <w:sz w:val="20"/>
          <w:szCs w:val="20"/>
        </w:rPr>
        <w:t xml:space="preserve">, </w:t>
      </w:r>
      <w:proofErr w:type="spellStart"/>
      <w:r w:rsidRPr="00051052">
        <w:rPr>
          <w:sz w:val="20"/>
          <w:szCs w:val="20"/>
        </w:rPr>
        <w:t>шоудаун</w:t>
      </w:r>
      <w:proofErr w:type="spellEnd"/>
      <w:r w:rsidRPr="00051052">
        <w:rPr>
          <w:sz w:val="20"/>
          <w:szCs w:val="20"/>
        </w:rPr>
        <w:t xml:space="preserve"> в условиях учебной и игровой деятельности;</w:t>
      </w:r>
    </w:p>
    <w:p w:rsidR="00AB475C" w:rsidRPr="00051052" w:rsidRDefault="00AB475C" w:rsidP="00AB475C">
      <w:pPr>
        <w:pStyle w:val="a6"/>
        <w:spacing w:before="0" w:beforeAutospacing="0" w:after="0" w:afterAutospacing="0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B475C" w:rsidRPr="00051052" w:rsidRDefault="00AB475C" w:rsidP="00AB475C">
      <w:pPr>
        <w:pStyle w:val="a6"/>
        <w:spacing w:before="0" w:beforeAutospacing="0" w:after="0" w:afterAutospacing="0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выполнять тестовые упражнения для оценки уровня индивидуального развития основных физических качеств;</w:t>
      </w:r>
    </w:p>
    <w:p w:rsidR="00AB475C" w:rsidRPr="00051052" w:rsidRDefault="00AB475C" w:rsidP="00AB475C">
      <w:pPr>
        <w:pStyle w:val="a7"/>
        <w:spacing w:line="240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</w:t>
      </w:r>
      <w:r w:rsidRPr="00051052">
        <w:rPr>
          <w:rFonts w:ascii="Times New Roman" w:hAnsi="Times New Roman" w:cs="Times New Roman"/>
          <w:i w:val="0"/>
          <w:sz w:val="20"/>
          <w:szCs w:val="20"/>
        </w:rPr>
        <w:t xml:space="preserve">выполнять подводящие упражнения на суше и </w:t>
      </w:r>
      <w:proofErr w:type="gramStart"/>
      <w:r w:rsidRPr="00051052">
        <w:rPr>
          <w:rFonts w:ascii="Times New Roman" w:hAnsi="Times New Roman" w:cs="Times New Roman"/>
          <w:i w:val="0"/>
          <w:sz w:val="20"/>
          <w:szCs w:val="20"/>
        </w:rPr>
        <w:t>упражнения</w:t>
      </w:r>
      <w:proofErr w:type="gramEnd"/>
      <w:r w:rsidRPr="00051052">
        <w:rPr>
          <w:rFonts w:ascii="Times New Roman" w:hAnsi="Times New Roman" w:cs="Times New Roman"/>
          <w:i w:val="0"/>
          <w:sz w:val="20"/>
          <w:szCs w:val="20"/>
        </w:rPr>
        <w:t xml:space="preserve"> имитирующие разные способы плавания (брасс, кроль, кроль  на спине)</w:t>
      </w:r>
    </w:p>
    <w:p w:rsidR="00AB475C" w:rsidRPr="00051052" w:rsidRDefault="00AB475C" w:rsidP="00AB475C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AB475C" w:rsidRPr="00051052" w:rsidRDefault="00AB475C" w:rsidP="00AB475C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контролировать особенности их динамики в процессе самостоятельных занятий физической подготовкой. </w:t>
      </w:r>
    </w:p>
    <w:p w:rsidR="00AB475C" w:rsidRPr="00051052" w:rsidRDefault="00AB475C" w:rsidP="00AB475C">
      <w:pPr>
        <w:pStyle w:val="msonospacing0"/>
        <w:spacing w:before="0" w:beforeAutospacing="0" w:after="0" w:afterAutospacing="0"/>
        <w:rPr>
          <w:b/>
          <w:sz w:val="20"/>
          <w:szCs w:val="20"/>
        </w:rPr>
      </w:pPr>
      <w:proofErr w:type="gramStart"/>
      <w:r w:rsidRPr="00051052">
        <w:rPr>
          <w:b/>
          <w:sz w:val="20"/>
          <w:szCs w:val="20"/>
        </w:rPr>
        <w:t>Обучающийся</w:t>
      </w:r>
      <w:proofErr w:type="gramEnd"/>
      <w:r w:rsidRPr="00051052">
        <w:rPr>
          <w:b/>
          <w:sz w:val="20"/>
          <w:szCs w:val="20"/>
        </w:rPr>
        <w:t xml:space="preserve"> получит возможность: </w:t>
      </w:r>
    </w:p>
    <w:p w:rsidR="00AB475C" w:rsidRPr="00051052" w:rsidRDefault="00AB475C" w:rsidP="00AB475C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AB475C" w:rsidRPr="00051052" w:rsidRDefault="00AB475C" w:rsidP="00AB475C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выявлять различия в основных способах передвижения человека; </w:t>
      </w:r>
    </w:p>
    <w:p w:rsidR="00AB475C" w:rsidRPr="00051052" w:rsidRDefault="00AB475C" w:rsidP="00AB475C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51052">
        <w:rPr>
          <w:sz w:val="20"/>
          <w:szCs w:val="20"/>
        </w:rPr>
        <w:sym w:font="Symbol" w:char="F0B7"/>
      </w:r>
      <w:r w:rsidRPr="00051052">
        <w:rPr>
          <w:sz w:val="20"/>
          <w:szCs w:val="20"/>
        </w:rPr>
        <w:t xml:space="preserve"> применять беговые упражнения для развития физических упражнений.</w:t>
      </w:r>
      <w:r w:rsidRPr="00051052">
        <w:rPr>
          <w:b/>
          <w:sz w:val="20"/>
          <w:szCs w:val="20"/>
        </w:rPr>
        <w:t xml:space="preserve"> </w:t>
      </w:r>
    </w:p>
    <w:p w:rsidR="00AB475C" w:rsidRPr="00051052" w:rsidRDefault="00AB475C" w:rsidP="00AB475C">
      <w:pPr>
        <w:pStyle w:val="msonospacing0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AB475C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Тематическое планирование</w:t>
      </w:r>
    </w:p>
    <w:p w:rsidR="00AB475C" w:rsidRPr="005756C9" w:rsidRDefault="00AB475C" w:rsidP="00AB475C">
      <w:pPr>
        <w:pStyle w:val="Style2"/>
        <w:widowControl/>
        <w:ind w:left="326"/>
        <w:jc w:val="center"/>
        <w:rPr>
          <w:rStyle w:val="FontStyle12"/>
          <w:rFonts w:eastAsia="SimSun"/>
          <w:sz w:val="22"/>
          <w:szCs w:val="22"/>
        </w:rPr>
      </w:pPr>
      <w:r>
        <w:rPr>
          <w:rStyle w:val="FontStyle12"/>
          <w:rFonts w:eastAsia="SimSun"/>
          <w:sz w:val="22"/>
          <w:szCs w:val="22"/>
        </w:rPr>
        <w:t>7 класс</w:t>
      </w:r>
    </w:p>
    <w:p w:rsidR="00AB475C" w:rsidRPr="005756C9" w:rsidRDefault="00AB475C" w:rsidP="00AB475C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AB475C" w:rsidRPr="005756C9" w:rsidRDefault="00AB475C" w:rsidP="00AB475C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AB475C" w:rsidRPr="005756C9" w:rsidRDefault="00AB475C" w:rsidP="00AB475C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AB475C" w:rsidRPr="005756C9" w:rsidRDefault="00AB475C" w:rsidP="00AB475C">
      <w:pPr>
        <w:pStyle w:val="Style2"/>
        <w:widowControl/>
        <w:ind w:left="326"/>
        <w:rPr>
          <w:rStyle w:val="FontStyle12"/>
          <w:rFonts w:eastAsia="SimSun"/>
          <w:sz w:val="22"/>
          <w:szCs w:val="22"/>
        </w:rPr>
      </w:pPr>
    </w:p>
    <w:p w:rsidR="00AB475C" w:rsidRPr="005756C9" w:rsidRDefault="00AB475C" w:rsidP="00AB475C"/>
    <w:tbl>
      <w:tblPr>
        <w:tblW w:w="14843" w:type="dxa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8"/>
        <w:gridCol w:w="3543"/>
        <w:gridCol w:w="100"/>
        <w:gridCol w:w="851"/>
        <w:gridCol w:w="851"/>
        <w:gridCol w:w="851"/>
      </w:tblGrid>
      <w:tr w:rsidR="00AB475C" w:rsidRPr="005756C9" w:rsidTr="007E474B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AB475C" w:rsidRPr="005756C9" w:rsidRDefault="00AB475C" w:rsidP="007E474B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Количество</w:t>
            </w:r>
          </w:p>
          <w:p w:rsidR="00AB475C" w:rsidRPr="005756C9" w:rsidRDefault="00AB475C" w:rsidP="007E474B">
            <w:pPr>
              <w:jc w:val="center"/>
            </w:pPr>
            <w:r w:rsidRPr="005756C9">
              <w:rPr>
                <w:rStyle w:val="FontStyle12"/>
                <w:sz w:val="22"/>
                <w:szCs w:val="22"/>
              </w:rPr>
              <w:t>часов</w:t>
            </w:r>
            <w:r w:rsidRPr="005756C9">
              <w:rPr>
                <w:rStyle w:val="FontStyle12"/>
                <w:sz w:val="22"/>
                <w:szCs w:val="22"/>
                <w:lang w:val="en-US"/>
              </w:rPr>
              <w:t xml:space="preserve"> </w:t>
            </w:r>
            <w:r w:rsidRPr="005756C9"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851" w:type="dxa"/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SimSun"/>
                <w:sz w:val="22"/>
                <w:szCs w:val="22"/>
              </w:rPr>
            </w:pPr>
          </w:p>
        </w:tc>
      </w:tr>
      <w:tr w:rsidR="00AB475C" w:rsidRPr="005756C9" w:rsidTr="007E474B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75C" w:rsidRPr="00671DFC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46</w:t>
            </w:r>
          </w:p>
        </w:tc>
      </w:tr>
      <w:tr w:rsidR="00AB475C" w:rsidRPr="005756C9" w:rsidTr="007E474B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 xml:space="preserve">Основы знаний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В процессе урока</w:t>
            </w:r>
          </w:p>
        </w:tc>
      </w:tr>
      <w:tr w:rsidR="00AB475C" w:rsidRPr="005756C9" w:rsidTr="007E474B">
        <w:trPr>
          <w:gridAfter w:val="4"/>
          <w:wAfter w:w="2653" w:type="dxa"/>
          <w:trHeight w:val="1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CM2"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Fonts w:ascii="Times New Roman" w:hAnsi="Times New Roman"/>
                <w:sz w:val="22"/>
                <w:szCs w:val="22"/>
              </w:rPr>
              <w:t>Двигательные умения и навыки:</w:t>
            </w:r>
          </w:p>
          <w:p w:rsidR="00AB475C" w:rsidRPr="005756C9" w:rsidRDefault="00AB475C" w:rsidP="007E474B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bCs/>
                <w:sz w:val="22"/>
                <w:szCs w:val="22"/>
              </w:rPr>
              <w:t>- легк</w:t>
            </w:r>
            <w:r>
              <w:rPr>
                <w:bCs/>
                <w:sz w:val="22"/>
                <w:szCs w:val="22"/>
              </w:rPr>
              <w:t>ая атлетика</w:t>
            </w:r>
          </w:p>
          <w:p w:rsidR="00AB475C" w:rsidRPr="005756C9" w:rsidRDefault="00AB475C" w:rsidP="007E474B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гимнастика</w:t>
            </w:r>
            <w:r w:rsidRPr="005756C9">
              <w:rPr>
                <w:b/>
                <w:sz w:val="22"/>
                <w:szCs w:val="22"/>
              </w:rPr>
              <w:t xml:space="preserve"> </w:t>
            </w:r>
            <w:r w:rsidRPr="005756C9">
              <w:rPr>
                <w:sz w:val="22"/>
                <w:szCs w:val="22"/>
              </w:rPr>
              <w:t>с элементами акробатики</w:t>
            </w:r>
            <w:r w:rsidRPr="005756C9">
              <w:rPr>
                <w:rStyle w:val="FontStyle12"/>
                <w:rFonts w:eastAsia="SimSun"/>
                <w:sz w:val="22"/>
                <w:szCs w:val="22"/>
              </w:rPr>
              <w:t xml:space="preserve"> </w:t>
            </w:r>
          </w:p>
          <w:p w:rsidR="00AB475C" w:rsidRPr="005756C9" w:rsidRDefault="00AB475C" w:rsidP="007E474B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лыжная подготовка</w:t>
            </w:r>
          </w:p>
          <w:p w:rsidR="00AB475C" w:rsidRPr="005756C9" w:rsidRDefault="00AB475C" w:rsidP="007E474B">
            <w:pPr>
              <w:pStyle w:val="Style4"/>
              <w:spacing w:line="240" w:lineRule="auto"/>
              <w:ind w:left="527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- плавание (сухое)</w:t>
            </w:r>
          </w:p>
          <w:p w:rsidR="00AB475C" w:rsidRPr="005756C9" w:rsidRDefault="00AB475C" w:rsidP="007E474B">
            <w:pPr>
              <w:shd w:val="clear" w:color="auto" w:fill="FFFFFF"/>
              <w:rPr>
                <w:rStyle w:val="FontStyle12"/>
                <w:sz w:val="22"/>
                <w:szCs w:val="22"/>
              </w:rPr>
            </w:pPr>
            <w:r w:rsidRPr="005756C9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17</w:t>
            </w:r>
          </w:p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1</w:t>
            </w:r>
            <w:r>
              <w:rPr>
                <w:rStyle w:val="FontStyle12"/>
                <w:rFonts w:eastAsia="SimSun"/>
                <w:sz w:val="22"/>
                <w:szCs w:val="22"/>
              </w:rPr>
              <w:t>2</w:t>
            </w:r>
          </w:p>
          <w:p w:rsidR="00AB475C" w:rsidRPr="003B1CE7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  <w:lang w:val="en-US"/>
              </w:rPr>
              <w:t>1</w:t>
            </w:r>
            <w:r>
              <w:rPr>
                <w:rStyle w:val="FontStyle12"/>
                <w:rFonts w:eastAsia="SimSun"/>
                <w:sz w:val="22"/>
                <w:szCs w:val="22"/>
              </w:rPr>
              <w:t>4</w:t>
            </w:r>
          </w:p>
          <w:p w:rsidR="00AB475C" w:rsidRPr="005756C9" w:rsidRDefault="00AB475C" w:rsidP="007E474B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</w:tr>
      <w:tr w:rsidR="00AB475C" w:rsidRPr="005756C9" w:rsidTr="007E474B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Вариативная часть</w:t>
            </w:r>
            <w:r>
              <w:rPr>
                <w:rStyle w:val="FontStyle12"/>
                <w:rFonts w:eastAsia="SimSun"/>
                <w:b/>
                <w:sz w:val="22"/>
                <w:szCs w:val="22"/>
              </w:rPr>
              <w:t xml:space="preserve"> (Спортивные игры)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75C" w:rsidRPr="00671DFC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22</w:t>
            </w:r>
          </w:p>
        </w:tc>
      </w:tr>
      <w:tr w:rsidR="00AB475C" w:rsidRPr="005756C9" w:rsidTr="007E474B">
        <w:trPr>
          <w:gridAfter w:val="4"/>
          <w:wAfter w:w="2653" w:type="dxa"/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475C" w:rsidRDefault="00AB475C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proofErr w:type="spellStart"/>
            <w:r>
              <w:rPr>
                <w:rStyle w:val="FontStyle12"/>
                <w:rFonts w:eastAsia="SimSun"/>
                <w:sz w:val="22"/>
                <w:szCs w:val="22"/>
              </w:rPr>
              <w:t>Голбол</w:t>
            </w:r>
            <w:proofErr w:type="spellEnd"/>
          </w:p>
          <w:p w:rsidR="00AB475C" w:rsidRDefault="00AB475C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 xml:space="preserve">Футбол </w:t>
            </w:r>
          </w:p>
          <w:p w:rsidR="00AB475C" w:rsidRPr="005756C9" w:rsidRDefault="00AB475C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sz w:val="22"/>
                <w:szCs w:val="22"/>
              </w:rPr>
            </w:pPr>
            <w:proofErr w:type="spellStart"/>
            <w:r>
              <w:rPr>
                <w:rStyle w:val="FontStyle12"/>
                <w:rFonts w:eastAsia="SimSun"/>
                <w:sz w:val="22"/>
                <w:szCs w:val="22"/>
              </w:rPr>
              <w:t>Ш</w:t>
            </w:r>
            <w:r w:rsidRPr="005756C9">
              <w:rPr>
                <w:rStyle w:val="FontStyle12"/>
                <w:rFonts w:eastAsia="SimSun"/>
                <w:sz w:val="22"/>
                <w:szCs w:val="22"/>
              </w:rPr>
              <w:t>оудаун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9</w:t>
            </w:r>
          </w:p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4</w:t>
            </w:r>
          </w:p>
          <w:p w:rsidR="00AB475C" w:rsidRPr="005756C9" w:rsidRDefault="00AB475C" w:rsidP="007E474B">
            <w:pPr>
              <w:pStyle w:val="Style4"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SimSun"/>
                <w:sz w:val="22"/>
                <w:szCs w:val="22"/>
              </w:rPr>
              <w:t>9</w:t>
            </w:r>
          </w:p>
        </w:tc>
      </w:tr>
      <w:tr w:rsidR="00AB475C" w:rsidRPr="005756C9" w:rsidTr="007E474B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75C" w:rsidRPr="005756C9" w:rsidRDefault="00AB475C" w:rsidP="007E474B">
            <w:pPr>
              <w:pStyle w:val="Style4"/>
              <w:widowControl/>
              <w:spacing w:line="240" w:lineRule="auto"/>
              <w:rPr>
                <w:rStyle w:val="FontStyle12"/>
                <w:rFonts w:eastAsia="SimSun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SimSun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75C" w:rsidRPr="00664487" w:rsidRDefault="00AB475C" w:rsidP="007E474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imSun"/>
                <w:b/>
                <w:sz w:val="22"/>
                <w:szCs w:val="22"/>
              </w:rPr>
            </w:pPr>
            <w:r>
              <w:rPr>
                <w:rStyle w:val="FontStyle12"/>
                <w:rFonts w:eastAsia="SimSun"/>
                <w:b/>
                <w:sz w:val="22"/>
                <w:szCs w:val="22"/>
              </w:rPr>
              <w:t>68</w:t>
            </w:r>
          </w:p>
        </w:tc>
      </w:tr>
    </w:tbl>
    <w:p w:rsidR="00AB475C" w:rsidRPr="005756C9" w:rsidRDefault="00AB475C" w:rsidP="00AB475C"/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Pr="00A313D6" w:rsidRDefault="00AB475C" w:rsidP="00AB475C">
      <w:pPr>
        <w:tabs>
          <w:tab w:val="left" w:pos="13860"/>
        </w:tabs>
        <w:autoSpaceDE w:val="0"/>
        <w:autoSpaceDN w:val="0"/>
        <w:adjustRightInd w:val="0"/>
        <w:spacing w:after="0" w:line="240" w:lineRule="auto"/>
        <w:ind w:right="-71"/>
        <w:contextualSpacing/>
        <w:rPr>
          <w:rFonts w:ascii="Times New Roman" w:hAnsi="Times New Roman"/>
          <w:b/>
          <w:bCs/>
          <w:sz w:val="16"/>
          <w:szCs w:val="16"/>
        </w:rPr>
      </w:pPr>
      <w:r w:rsidRPr="004571BF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</w:t>
      </w:r>
    </w:p>
    <w:p w:rsidR="00AB475C" w:rsidRPr="004571BF" w:rsidRDefault="00AB475C" w:rsidP="00AB47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4571BF">
        <w:rPr>
          <w:rFonts w:ascii="Times New Roman" w:hAnsi="Times New Roman"/>
          <w:b/>
          <w:bCs/>
          <w:sz w:val="16"/>
          <w:szCs w:val="16"/>
        </w:rPr>
        <w:t>ПУРОЧНОЕ ПЛАНИРОВАНИЕ</w:t>
      </w:r>
    </w:p>
    <w:p w:rsidR="00AB475C" w:rsidRPr="004571BF" w:rsidRDefault="00AB475C" w:rsidP="00AB47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7 класс</w:t>
      </w:r>
    </w:p>
    <w:p w:rsidR="00AB475C" w:rsidRPr="00A313D6" w:rsidRDefault="00AB475C" w:rsidP="00AB47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791" w:tblpY="119"/>
        <w:tblW w:w="1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9"/>
        <w:gridCol w:w="533"/>
        <w:gridCol w:w="3966"/>
        <w:gridCol w:w="109"/>
        <w:gridCol w:w="34"/>
        <w:gridCol w:w="36"/>
        <w:gridCol w:w="8038"/>
        <w:gridCol w:w="14"/>
        <w:gridCol w:w="56"/>
        <w:gridCol w:w="72"/>
        <w:gridCol w:w="2561"/>
        <w:gridCol w:w="60"/>
        <w:gridCol w:w="47"/>
        <w:gridCol w:w="180"/>
        <w:gridCol w:w="59"/>
        <w:gridCol w:w="50"/>
      </w:tblGrid>
      <w:tr w:rsidR="00AB475C" w:rsidRPr="004571BF" w:rsidTr="00AB475C">
        <w:trPr>
          <w:gridAfter w:val="2"/>
          <w:wAfter w:w="109" w:type="dxa"/>
          <w:trHeight w:val="165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75C" w:rsidRPr="0039165D" w:rsidRDefault="00AB475C" w:rsidP="00AB475C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AB475C" w:rsidRPr="0039165D" w:rsidRDefault="00AB475C" w:rsidP="00AB475C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75C" w:rsidRPr="0039165D" w:rsidRDefault="00AB475C" w:rsidP="00AB475C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AB475C" w:rsidRPr="0039165D" w:rsidRDefault="00AB475C" w:rsidP="00AB475C">
            <w:pPr>
              <w:pStyle w:val="1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урока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75C" w:rsidRPr="0039165D" w:rsidRDefault="00AB475C" w:rsidP="00AB475C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AB475C" w:rsidRPr="0039165D" w:rsidRDefault="00AB475C" w:rsidP="00AB475C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75C" w:rsidRPr="0039165D" w:rsidRDefault="00AB475C" w:rsidP="00AB475C">
            <w:pPr>
              <w:pStyle w:val="a6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AB475C" w:rsidRPr="0039165D" w:rsidRDefault="00AB475C" w:rsidP="00AB475C">
            <w:pPr>
              <w:pStyle w:val="a6"/>
              <w:jc w:val="center"/>
              <w:rPr>
                <w:b/>
                <w:sz w:val="16"/>
                <w:szCs w:val="16"/>
                <w:lang w:eastAsia="en-US"/>
              </w:rPr>
            </w:pPr>
            <w:r w:rsidRPr="0039165D">
              <w:rPr>
                <w:b/>
                <w:sz w:val="16"/>
                <w:szCs w:val="16"/>
                <w:lang w:eastAsia="en-US"/>
              </w:rPr>
              <w:t xml:space="preserve">Характеристика деятельности  </w:t>
            </w:r>
            <w:proofErr w:type="gramStart"/>
            <w:r w:rsidRPr="0039165D">
              <w:rPr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3916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AB475C" w:rsidRPr="0039165D" w:rsidRDefault="00AB475C" w:rsidP="00AB475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75C" w:rsidRPr="0039165D" w:rsidRDefault="00AB475C" w:rsidP="00AB475C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AB475C" w:rsidRPr="0039165D" w:rsidRDefault="00AB475C" w:rsidP="00AB475C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  <w:p w:rsidR="00AB475C" w:rsidRPr="0039165D" w:rsidRDefault="00AB475C" w:rsidP="00AB475C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AB475C" w:rsidRPr="0039165D" w:rsidRDefault="00AB475C" w:rsidP="00AB475C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75C" w:rsidRPr="0039165D" w:rsidRDefault="00AB475C" w:rsidP="00AB475C">
            <w:pPr>
              <w:pStyle w:val="1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170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Легкая атлетика(9 часов)</w:t>
            </w: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AB475C" w:rsidRPr="002D2E15" w:rsidRDefault="00AB475C" w:rsidP="00AB475C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Инструктаж по правилам безопасного поведения на занятиях легкоатлетическими упражнениями. </w:t>
            </w:r>
          </w:p>
          <w:p w:rsidR="00AB475C" w:rsidRPr="002D2E15" w:rsidRDefault="00AB475C" w:rsidP="00AB47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Контрольные нормативы. </w:t>
            </w:r>
          </w:p>
        </w:tc>
        <w:tc>
          <w:tcPr>
            <w:tcW w:w="82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безопасности на уроках легкой атлетики.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Узнают о легкой атлетике, как виде спорта, ее дисциплинах.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качеств, выявления  уровня двигательных возможностей.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75C" w:rsidRPr="002D2E15" w:rsidRDefault="00AB475C" w:rsidP="00AB475C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C82BE2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Легкая атлетика. Олимпийские игры древности. Возрождение Олимпийских игр и Олимпийского движения. Спринтерский бег.  Стартовые команды.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Высокий старт 30-40 м.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Скоростной бег до 60м.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Метание малого мяча на дальность отскока от стены, на точность по звуковому сигналу и дальность, с места, с шага.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Круговая тренировка. </w:t>
            </w:r>
          </w:p>
        </w:tc>
        <w:tc>
          <w:tcPr>
            <w:tcW w:w="82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B475C" w:rsidRPr="00C82BE2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Характеризуют Олимпийские игры древности, как явление культуры, раскрывают содержание и правила соревнований. Объясняют цель возрождения олимпийских игр, объясняют смысл символики и ритуалов.  Усваивают правила соревнований в беге, прыжках и метаниях.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C82BE2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Легкая атлетика. Спринтерский бег.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Бег с ускорениями от 40-60 м.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Низкий старт.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Метание малого мяча на точность с места правой и левой рукой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C82BE2">
              <w:rPr>
                <w:rFonts w:ascii="Times New Roman" w:hAnsi="Times New Roman"/>
                <w:sz w:val="16"/>
                <w:szCs w:val="16"/>
              </w:rPr>
              <w:t xml:space="preserve">Развитие гибкости и подвижности суставов. </w:t>
            </w:r>
          </w:p>
        </w:tc>
        <w:tc>
          <w:tcPr>
            <w:tcW w:w="82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B475C" w:rsidRPr="00C82BE2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  <w:p w:rsidR="00AB475C" w:rsidRPr="00C82BE2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72028A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Прыжок в длину с разбега способом согнув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ноги.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Упражнения с собственным весом. </w:t>
            </w:r>
          </w:p>
        </w:tc>
        <w:tc>
          <w:tcPr>
            <w:tcW w:w="82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B475C" w:rsidRPr="0072028A" w:rsidRDefault="00AB475C" w:rsidP="00AB475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Узнают спортивные метательные снаряды. </w:t>
            </w:r>
          </w:p>
          <w:p w:rsidR="00AB475C" w:rsidRPr="0072028A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1242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72028A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Самонаблюдение и самоконтроль. Прыжок в длину с разбега.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гибкости и подвижности суставов.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Метание малого мяча с места  на дальность. </w:t>
            </w:r>
          </w:p>
        </w:tc>
        <w:tc>
          <w:tcPr>
            <w:tcW w:w="82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B475C" w:rsidRPr="0072028A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Измеряют пульс до, во время и после занятий физическими упражнениями.</w:t>
            </w:r>
          </w:p>
          <w:p w:rsidR="00AB475C" w:rsidRPr="0072028A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72028A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Первая помощь при травмах. Прыжок в высоту способом «перешагивание». Бросок утяжеленного мяча из-за головы на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точность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сидя и стоя. </w:t>
            </w:r>
          </w:p>
        </w:tc>
        <w:tc>
          <w:tcPr>
            <w:tcW w:w="82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B475C" w:rsidRPr="0072028A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Получают представление 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видах травм и правилах оказания первой доврачебной помощи.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72028A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Легкая атлетика. Прыжок в высоту способом «перешагивание».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B475C" w:rsidRPr="0072028A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AB475C" w:rsidRPr="0072028A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AB475C" w:rsidRPr="0072028A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Бросок утяжеленного мяча стоя, грудью в направлении метания  двумя руками из-за головы на дальность.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Метание малого мяча с места разными способами.  Прыжки боком в глубину до 50 см (с приземлением на мягкий гимнастический мат).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Профилактика и коррекция нарушений осанки, формирование навыков правильной осанки.</w:t>
            </w:r>
          </w:p>
        </w:tc>
        <w:tc>
          <w:tcPr>
            <w:tcW w:w="82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Характеризуют Олимпийские игры древности, как явление культуры, раскрывают содержание и правила соревнований.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Учатся правильно распределять время и соблюдать режим дня.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AB475C" w:rsidRPr="002D2E15" w:rsidRDefault="00AB475C" w:rsidP="00AB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История зарождения Олимпийского движения в России (СССР)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Бег по дистанции 30 м с максимальным ускорением с ориентировкой на звуковой сигнал и по памяти. Прыжки на мягкое препятствие высотой 20-25 см. (запрыгивание). Упражнения на внимание и точность. Развитие равновесия и координации.  </w:t>
            </w:r>
          </w:p>
        </w:tc>
        <w:tc>
          <w:tcPr>
            <w:tcW w:w="82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Объясняют цель возрождения олимпийских игр, объясняют смысл символики и ритуалов.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Style w:val="ad"/>
                <w:rFonts w:eastAsiaTheme="minorEastAsia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295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( 4 часа)</w:t>
            </w: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подвижных игр.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Выдающиеся достижения отечественных спортсменов на Олимпийских играх.</w:t>
            </w:r>
          </w:p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Игра «Снайпер».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21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Объясняют, чем знаменателен советский период развития Олимпийского движения в России.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Осваивают и описывают технику упражнений   в равновесии на полу. Осваивают и описывают  технику игровых действий и приемов.</w:t>
            </w:r>
          </w:p>
          <w:p w:rsidR="00AB475C" w:rsidRPr="002D2E15" w:rsidRDefault="00AB475C" w:rsidP="00AB47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 (дальнейшее разучивании).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Игра «Три борта».</w:t>
            </w:r>
          </w:p>
        </w:tc>
        <w:tc>
          <w:tcPr>
            <w:tcW w:w="821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Осваивают и описывают  технику игровых действий и приемов.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AB475C" w:rsidRPr="004571BF" w:rsidRDefault="00AB475C" w:rsidP="00AB475C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Игра «Снайпер».  Правила игры.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21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мяча. Учебная игра по упрощенным правилам.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 </w:t>
            </w:r>
          </w:p>
        </w:tc>
        <w:tc>
          <w:tcPr>
            <w:tcW w:w="821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147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Спортивные игры - </w:t>
            </w:r>
            <w:r w:rsidRPr="004571BF">
              <w:rPr>
                <w:b/>
                <w:i/>
                <w:sz w:val="16"/>
                <w:szCs w:val="16"/>
              </w:rPr>
              <w:t>футбол-2 часа</w:t>
            </w: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История футбола для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незрячих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слабовидящих, правила игры. ОРУ с гимнастической палкой. Техника передвижений футболиста. (Со зрительным контролем и без зрительного контроля). Игра: «Лови не пропусти». Развитие гибкости и подвижности суставов.  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Техника удара по неподвижному мячу (озвученному). «Кегельбан футбольным мячом». «Пенальти».  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311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571BF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571BF">
              <w:rPr>
                <w:b/>
                <w:i/>
                <w:sz w:val="16"/>
                <w:szCs w:val="16"/>
              </w:rPr>
              <w:t xml:space="preserve"> (4 часа).</w:t>
            </w: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История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правила игры. «Кегельбан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голбольным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мячом». Развитие гибкости и подвижности суставов.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Ориентировка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зрительным и без зрительного контроля) на игровой позиции. Игра: «Лови не пропусти»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.«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Точный пас».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положение в защите. Игра «Пенальти». «Лови не пропусти».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положение в защите. Техника ловли мяча. «Лови не пропусти».  «Снайпер». Развитие гибкости и подвижности суставов.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361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Гимнастика (12 часов).</w:t>
            </w: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</w:t>
            </w:r>
          </w:p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гимнастики.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Гимнастические снаряды. Организующие команды и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приёмы – Расчет:  Построение в шеренгу и колонну по одному, повороты «налево», «направо»,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«кругом»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ориентируясь на голос учителя.  Стойка на носках на полу (с дополнительной опорой и без).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Точно выполняют строевые приемы.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Строевая подготовка: повороты на месте, размыкание и смыкание приставными шагами.  Стойка на носках на скамейке продольно и поперек и ходьба вперед, руки в стороны; боком, руки вперед со страховкой и без страховки учителя (с ориентировкой на тактильные ощущения).</w:t>
            </w: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Развитие гибкости и подвижности суставов.  Игра «Становис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разойдись». 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Строевой шаг.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Размыкание в шеренге и колонне.  Равновесие: Стойка, стопы на одной линии, «цапля» со страховкой учителя и без страховки. Упражнения для укрепления мышц свода стопы и профилактики плоскостопия. 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упражнения. Соблюдают правила безопасности.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Расчет на первый – второй. Перестроение из одной шеренги в две. Перемена местами с соседом слева и справа Упражнения в лазании и ползании. Передвижение по гимнастической стенке разными способами. Акробатика: Положение «упор присев». Упражнения на внимание и точность. 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скамейке горизонтальной и наклонной разными способами.  Акробатика: Положение «упор присев» после шагов. Перекаты из положения упор присев. Развитие координационных способностей и ориентирования в пространстве. 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Основные положения и ОРУ без предметов на месте.  Развитие гибкости и подвижности суставов.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ОРУ без предметов в движении. Упражнения в лазании и ползании. 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Перелезание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через гимнастическую скамейку, гимнастические маты (высота 50—60 см). Упражнения для развития координации и равновесия. 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стенке разными способами. 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Подлезание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 препятствия высотой не ниже 30 см произвольным способом.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силовых способностей (с собственным весом). 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упражнения: Положение «группировка» (лежа на спине, лежа на животе)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ерекаты в группировке лежа (с разным положением рук и ног).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Развитие гибкости и подвижности суставов. 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AB475C" w:rsidRPr="002D2E15" w:rsidRDefault="00AB475C" w:rsidP="00AB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палками. Акробатические упражнения: Перекаты в группировке лежа с мячом (мяч в руках, ногах).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Упражнения для развития координации и равновесия. 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Передвижение по гимнастической стенке разными способами. Упражнения для формирования осанки. На месте и в движении. Упражнения для развития силовых способностей (с собственным весом).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Итоговое тестирование по пройденному материалу раздела.  Развитие гибкости и подвижности суставов.  </w:t>
            </w:r>
          </w:p>
        </w:tc>
        <w:tc>
          <w:tcPr>
            <w:tcW w:w="80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349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( 2 часа)</w:t>
            </w: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мяча. 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038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ae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Подача мяча (дальнейшее разучивании).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038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250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Лыжная подготовка  (14 часов)</w:t>
            </w: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</w:p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лыжной подготовки.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Общеразвивающие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упражнения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стоя на лыжах. Ступающего шага без палок (с поддержкой и без). Поворот на месте без палок. «Скандинавская ходьба» с ведущим - работа рук. </w:t>
            </w:r>
          </w:p>
        </w:tc>
        <w:tc>
          <w:tcPr>
            <w:tcW w:w="8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Обучение навыкам самообслуживания.  Ступающего шага с палками (на звуковой ориентир). Передвижение на лыжах в колонне по одному, ориентируясь на голос лидер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звуковой сигнал). Поворот на месте с палками. «Скандинавская ходьба» с ведущим - работа рук. «Скандинавская ходьба» на звуковой ориентир - работа рук (дальнейшее разучивание).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Совершенствование самостоятельной ходьбы на учебной лыжне.  Поворот на месте без палок. «Скандинавская ходьба» за звуковым ориентиром - в полной координации.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и ступающим шагом без палок (дальнейшее разучивание).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«Скандинавской ходьбы».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 Передвижение на лыжах скользящим и ступающим шагом с палками (дальнейшее разучивание). 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одновременный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ходы. «Скандинавская ходьба» в полной координации по  заданному маршруту.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 (дальнейшие разучивание)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кандинавская ходьба» в полной координации с лидером в легком темпе.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ход.  Скандинавская ходьба» в полной координации на звуковой ориентир (3-4 раза по 60 м.).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без палок (Дальнейшее разучивание).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 (дальнейшие разучивание.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Передвижение на лыжах скользящим шагом с палками.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одновременный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ходы.  «Скандинавская ходьба» за звуковым ориентиром  в легком темпе.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Передвижение на лыжах скользящим шагом с палками (дальнейшее разучивание). Совершенствование самостоятельной ходьбы на учебной лыжне.   «Скандинавская ходьба» с лидером в легком темпе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Попеременный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(Дальнейшее разучивание).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535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AB475C" w:rsidRPr="002D2E15" w:rsidRDefault="00AB475C" w:rsidP="00AB47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237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C05E0D" w:rsidRDefault="00AB475C" w:rsidP="00AB475C">
            <w:pPr>
              <w:pStyle w:val="msonormalbullet2gif"/>
              <w:tabs>
                <w:tab w:val="left" w:pos="15735"/>
              </w:tabs>
              <w:rPr>
                <w:b/>
                <w:i/>
                <w:sz w:val="16"/>
                <w:szCs w:val="16"/>
              </w:rPr>
            </w:pPr>
            <w:r w:rsidRPr="00C05E0D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C05E0D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C05E0D">
              <w:rPr>
                <w:b/>
                <w:i/>
                <w:sz w:val="16"/>
                <w:szCs w:val="16"/>
              </w:rPr>
              <w:t xml:space="preserve"> (2 часа)</w:t>
            </w: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Развитие координационных способностей и ориентирования в пространстве. </w:t>
            </w:r>
            <w:r>
              <w:rPr>
                <w:rFonts w:ascii="Times New Roman" w:hAnsi="Times New Roman"/>
                <w:sz w:val="16"/>
                <w:szCs w:val="16"/>
              </w:rPr>
              <w:t>Игра «Кегельбан».</w:t>
            </w:r>
          </w:p>
        </w:tc>
        <w:tc>
          <w:tcPr>
            <w:tcW w:w="8038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2D2E15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2D2E15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Техника ловли мяча. </w:t>
            </w:r>
            <w:r>
              <w:rPr>
                <w:rFonts w:ascii="Times New Roman" w:hAnsi="Times New Roman"/>
                <w:sz w:val="16"/>
                <w:szCs w:val="16"/>
              </w:rPr>
              <w:t>Учебная игра по упрощенным правилам.</w:t>
            </w:r>
          </w:p>
        </w:tc>
        <w:tc>
          <w:tcPr>
            <w:tcW w:w="8038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293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Спортивные игры - футбол(2часа)</w:t>
            </w: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Техника передач и приема мяча. Игра «Лови не пропусти».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Техника передач и приема мяча (дальнейшее разучивание). Игра «Точно в цель». Упражнения для укрепления мышц свода стопы и профилактики плоскостопия.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trHeight w:val="301"/>
        </w:trPr>
        <w:tc>
          <w:tcPr>
            <w:tcW w:w="1623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( 3 часа)</w:t>
            </w: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Подача мяча. 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Игра «Три борта»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азвитие координации, быстроты и реакции. </w:t>
            </w:r>
          </w:p>
        </w:tc>
        <w:tc>
          <w:tcPr>
            <w:tcW w:w="81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 (дальнейшее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Игра «Снайпер»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Действия в защите, остановка мяча. Учебная игра по упрощенным правилам. Упражнения для укрепления мышц свода стопы и профилактики плоскостопия.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2D2E1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268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571BF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571BF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4571BF">
              <w:rPr>
                <w:b/>
                <w:i/>
                <w:sz w:val="16"/>
                <w:szCs w:val="16"/>
              </w:rPr>
              <w:t>(</w:t>
            </w:r>
            <w:r w:rsidRPr="004571BF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4571BF">
              <w:rPr>
                <w:b/>
                <w:i/>
                <w:sz w:val="16"/>
                <w:szCs w:val="16"/>
              </w:rPr>
              <w:t xml:space="preserve"> часа).</w:t>
            </w: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Техника ловли мяча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 Развитие координационных способностей и ориентирования в пространстве.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Передачи мяча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Развитие координации, быстроты и реакции.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Техника броска с 1 шага (разучивание).  Развитие координации и равновесия (баланс).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223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Плавание (сухое)(3 часа)</w:t>
            </w: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Плавание.  Инструктаж по правилам безопасного поведения на гимнастики.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 как вид спорта. Техника плавания способом брасс- работа рук и дыхание.  Развитие гибкости и подвижности суставов.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Плавание. Влияния занятий плаванием на здоровье человека. Техника плавания способом брасс- работа рук и дыхание.  Укрепление мышц свода стопы и профилактики плоскостопия.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брасс- работа рук и ног.  Упражнения для развития силовых способностей (с собственным весом).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B475C" w:rsidRPr="004571BF" w:rsidTr="00AB475C">
        <w:trPr>
          <w:gridAfter w:val="2"/>
          <w:wAfter w:w="109" w:type="dxa"/>
          <w:trHeight w:val="240"/>
        </w:trPr>
        <w:tc>
          <w:tcPr>
            <w:tcW w:w="1612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Легкая атлетика (8 часов)</w:t>
            </w: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по легкой атлетике.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Стартовые команды. Ходьба и бег коротким, средним и длинным шагом.  Метание малого мяча с места в направлении звукового сигнала. Укрепление мышц свода стопы и профилактика плоскостопия.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и описывают технику упражнений   на расслабление.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Понятие «короткая дистанция». Бег на короткие дистанции. Ходьба и бег со сменой скорости.  Броски двумя руками большого мяча разными способами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Равномерный, медленный бег и ходьба. 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Прыжки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стоя у гимнастической стенки, в глубину с высоты не более 25 см., на мягкое препятствие высотой 25-30 см. (запрыгивание).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координации и равновесия.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Равномерный, медленный бег в сочетании с ходьбой в координации с ведущим.  Метание малого мяча с места в цель и на дальность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Развитие силовых способностей (с собственным весом).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Бег с заданиями по звуковому сигналу. Бросок большого мяча  разными способами на дальность. Прыжки на месте с поворотами. Развитие гибкости и подвижности суставов. 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Метание малого мяча с места в направлении звукового сигнала. ОРУ без предметов. Броски двумя руками большого мяча разными способами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ОРУ с мячами. Метание малого мяча с места разными способами.  Прыжок в длину с места (дальнейшее разучивание). Укрепление мышц свода стопы и профилактика  плоскостопия.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оценки своей физической подготовленности.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Включают прыжковые  упражнения в различные формы занятий по физической культуре.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75C" w:rsidRPr="004571BF" w:rsidTr="00AB475C">
        <w:trPr>
          <w:gridAfter w:val="1"/>
          <w:wAfter w:w="50" w:type="dxa"/>
          <w:trHeight w:val="720"/>
        </w:trPr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AB475C" w:rsidRPr="002D2E15" w:rsidRDefault="00AB475C" w:rsidP="00AB4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Контрольные нормативы. </w:t>
            </w:r>
          </w:p>
        </w:tc>
        <w:tc>
          <w:tcPr>
            <w:tcW w:w="81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AB475C" w:rsidRPr="002D2E15" w:rsidRDefault="00AB475C" w:rsidP="00AB475C">
            <w:pPr>
              <w:pStyle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75C" w:rsidRPr="004571BF" w:rsidRDefault="00AB475C" w:rsidP="00AB47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475C" w:rsidRPr="004571BF" w:rsidRDefault="00AB475C" w:rsidP="00AB475C">
      <w:pPr>
        <w:tabs>
          <w:tab w:val="left" w:pos="2880"/>
        </w:tabs>
        <w:ind w:left="-900"/>
        <w:rPr>
          <w:rFonts w:ascii="Times New Roman" w:hAnsi="Times New Roman"/>
          <w:sz w:val="16"/>
          <w:szCs w:val="16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475C" w:rsidRDefault="00AB475C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Pr="00042B36" w:rsidRDefault="00B776E0" w:rsidP="00B776E0">
      <w:pPr>
        <w:pStyle w:val="a4"/>
        <w:ind w:left="0"/>
        <w:jc w:val="center"/>
        <w:outlineLvl w:val="0"/>
        <w:rPr>
          <w:rFonts w:cs="Times New Roman"/>
          <w:b/>
          <w:bCs/>
        </w:rPr>
      </w:pPr>
      <w:r w:rsidRPr="00042B36">
        <w:rPr>
          <w:rFonts w:cs="Times New Roman"/>
          <w:b/>
          <w:bCs/>
        </w:rPr>
        <w:t>Материально-техническое обеспечение</w:t>
      </w:r>
    </w:p>
    <w:p w:rsidR="00B776E0" w:rsidRPr="00042B36" w:rsidRDefault="00B776E0" w:rsidP="00B776E0">
      <w:pPr>
        <w:shd w:val="clear" w:color="auto" w:fill="FFFFFF"/>
        <w:rPr>
          <w:rFonts w:ascii="Times New Roman" w:hAnsi="Times New Roman" w:cs="Times New Roman"/>
        </w:rPr>
      </w:pPr>
      <w:r w:rsidRPr="00042B36">
        <w:rPr>
          <w:rFonts w:ascii="Times New Roman" w:hAnsi="Times New Roman" w:cs="Times New Roman"/>
        </w:rPr>
        <w:t>Для проведения занятий по 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</w:r>
    </w:p>
    <w:p w:rsidR="00B776E0" w:rsidRPr="00042B36" w:rsidRDefault="00B776E0" w:rsidP="00B776E0">
      <w:pPr>
        <w:shd w:val="clear" w:color="auto" w:fill="FFFFFF"/>
        <w:rPr>
          <w:rFonts w:ascii="Times New Roman" w:hAnsi="Times New Roman" w:cs="Times New Roman"/>
          <w:b/>
        </w:rPr>
      </w:pPr>
      <w:r w:rsidRPr="00042B36">
        <w:rPr>
          <w:rFonts w:ascii="Times New Roman" w:hAnsi="Times New Roman" w:cs="Times New Roman"/>
          <w:b/>
        </w:rPr>
        <w:t>Перечень необходимого спортивного инвентаря и оборудования: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Сигнальные флажки и фишки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Секундомер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Свисток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Скакалки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Рулетка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футбольные (озвученные)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</w:t>
      </w:r>
      <w:proofErr w:type="spellStart"/>
      <w:r w:rsidRPr="00042B36">
        <w:rPr>
          <w:rFonts w:cs="Times New Roman"/>
        </w:rPr>
        <w:t>голбольные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Экипировка защитная для </w:t>
      </w:r>
      <w:proofErr w:type="spellStart"/>
      <w:r w:rsidRPr="00042B36">
        <w:rPr>
          <w:rFonts w:cs="Times New Roman"/>
        </w:rPr>
        <w:t>голбола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Очки-маски светонепроницаемые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для </w:t>
      </w:r>
      <w:proofErr w:type="spellStart"/>
      <w:r w:rsidRPr="00042B36">
        <w:rPr>
          <w:rFonts w:cs="Times New Roman"/>
        </w:rPr>
        <w:t>торбола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Ракетки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Мячик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Футбольные ворота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Баскетбольные стойки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Гантели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Турник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маты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proofErr w:type="spellStart"/>
      <w:r w:rsidRPr="00042B36">
        <w:rPr>
          <w:rFonts w:cs="Times New Roman"/>
        </w:rPr>
        <w:t>Фитболы</w:t>
      </w:r>
      <w:proofErr w:type="spellEnd"/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коврики</w:t>
      </w:r>
    </w:p>
    <w:p w:rsidR="00B776E0" w:rsidRPr="00042B36" w:rsidRDefault="00B776E0" w:rsidP="00B776E0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Тренажеры/ эспандер</w:t>
      </w:r>
    </w:p>
    <w:p w:rsidR="00B776E0" w:rsidRPr="00042B36" w:rsidRDefault="00B776E0" w:rsidP="00B776E0">
      <w:pPr>
        <w:tabs>
          <w:tab w:val="right" w:pos="13140"/>
        </w:tabs>
        <w:rPr>
          <w:rFonts w:ascii="Times New Roman" w:hAnsi="Times New Roman" w:cs="Times New Roman"/>
          <w:sz w:val="18"/>
          <w:szCs w:val="18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Pr="004E7D09" w:rsidRDefault="00B776E0" w:rsidP="00B776E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7D09">
        <w:rPr>
          <w:rFonts w:ascii="Times New Roman" w:eastAsia="Calibri" w:hAnsi="Times New Roman" w:cs="Times New Roman"/>
          <w:b/>
          <w:sz w:val="20"/>
          <w:szCs w:val="20"/>
        </w:rPr>
        <w:t>ПЕРЕЧЕНЬ УЧЕБНО-МЕТОДИЧЕСКОГО ОБЕСПЕЧЕНИЯ</w:t>
      </w: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3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AB475C" w:rsidRPr="004E7D09" w:rsidTr="00AB475C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5C" w:rsidRPr="004E7D09" w:rsidRDefault="00AB475C" w:rsidP="00AB475C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E7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Программы и 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5C" w:rsidRPr="004E7D09" w:rsidRDefault="00AB475C" w:rsidP="00AB475C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5C" w:rsidRPr="004E7D09" w:rsidRDefault="00AB475C" w:rsidP="00AB475C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Методические пособия</w:t>
            </w:r>
          </w:p>
        </w:tc>
      </w:tr>
      <w:tr w:rsidR="00AB475C" w:rsidRPr="004E7D09" w:rsidTr="00AB475C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5C" w:rsidRPr="004E7D09" w:rsidRDefault="00AB475C" w:rsidP="00AB4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>1.Программа по физической культуре для специальных школ слабовидящих детей; Москва 1978г.</w:t>
            </w:r>
          </w:p>
          <w:p w:rsidR="00AB475C" w:rsidRPr="004E7D09" w:rsidRDefault="00AB475C" w:rsidP="00AB4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 xml:space="preserve"> 2.В.И.Лях. 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А.А.Зданевич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>. Комплексная программа  физического воспитания учащихся 1-11 классов. Москва «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E7D09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4E7D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475C" w:rsidRPr="004E7D09" w:rsidRDefault="00AB475C" w:rsidP="00AB475C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>3.</w:t>
            </w:r>
            <w:r w:rsidRPr="004E7D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7D09">
              <w:rPr>
                <w:rFonts w:ascii="Times New Roman" w:hAnsi="Times New Roman"/>
                <w:sz w:val="20"/>
                <w:szCs w:val="20"/>
              </w:rPr>
              <w:t xml:space="preserve">Физическая культура 5-6-7 классы. Учебник для общеобразовательных учреждений. Под редакцией 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М.Я.Виленского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>. 2-е издание. Москва «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E7D09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4E7D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B475C" w:rsidRPr="004E7D09" w:rsidRDefault="00AB475C" w:rsidP="00AB475C">
            <w:pPr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B475C" w:rsidRPr="004E7D09" w:rsidRDefault="00AB475C" w:rsidP="00AB4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75C" w:rsidRPr="004E7D09" w:rsidRDefault="00AB475C" w:rsidP="00AB4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5C" w:rsidRPr="004E7D09" w:rsidRDefault="00AB475C" w:rsidP="00AB4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E7D09">
                <w:rPr>
                  <w:rFonts w:ascii="Times New Roman" w:hAnsi="Times New Roman"/>
                  <w:sz w:val="20"/>
                  <w:szCs w:val="20"/>
                </w:rPr>
                <w:t>1987 г</w:t>
              </w:r>
            </w:smartTag>
            <w:r w:rsidRPr="004E7D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475C" w:rsidRPr="004E7D09" w:rsidRDefault="00AB475C" w:rsidP="00AB475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E7D09">
              <w:rPr>
                <w:sz w:val="20"/>
                <w:szCs w:val="20"/>
              </w:rPr>
              <w:t>2.Ростомашвили Л.Н. Физические упражнения для детей с нарушением зрения.- М., 2002</w:t>
            </w:r>
          </w:p>
          <w:p w:rsidR="00AB475C" w:rsidRPr="004E7D09" w:rsidRDefault="00AB475C" w:rsidP="00AB475C">
            <w:pPr>
              <w:rPr>
                <w:rFonts w:ascii="Times New Roman" w:hAnsi="Times New Roman"/>
                <w:sz w:val="20"/>
                <w:szCs w:val="20"/>
              </w:rPr>
            </w:pPr>
            <w:r w:rsidRPr="004E7D09">
              <w:rPr>
                <w:rFonts w:ascii="Times New Roman" w:hAnsi="Times New Roman"/>
                <w:sz w:val="20"/>
                <w:szCs w:val="20"/>
              </w:rPr>
              <w:t>3.Физическая культура. Методические рекомендации 5-6-7 классы. Пособие для учителей общеобразовательных учреждений</w:t>
            </w:r>
            <w:proofErr w:type="gramStart"/>
            <w:r w:rsidRPr="004E7D0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E7D09">
              <w:rPr>
                <w:rFonts w:ascii="Times New Roman" w:hAnsi="Times New Roman"/>
                <w:sz w:val="20"/>
                <w:szCs w:val="20"/>
              </w:rPr>
              <w:t xml:space="preserve"> Под редакцией 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М.Я.Виленского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>. Москва «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E7D09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4E7D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B475C" w:rsidRPr="004E7D09" w:rsidRDefault="00AB475C" w:rsidP="00AB475C">
            <w:pPr>
              <w:pStyle w:val="a6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5C" w:rsidRPr="004E7D09" w:rsidRDefault="00AB475C" w:rsidP="00AB4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D0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4E7D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7D09">
              <w:rPr>
                <w:rFonts w:ascii="Times New Roman" w:hAnsi="Times New Roman"/>
                <w:sz w:val="20"/>
                <w:szCs w:val="20"/>
              </w:rPr>
              <w:t xml:space="preserve"> Рабочие программы. 5-9 классы.  М.Я. </w:t>
            </w:r>
            <w:proofErr w:type="spellStart"/>
            <w:r w:rsidRPr="004E7D09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4E7D09">
              <w:rPr>
                <w:rFonts w:ascii="Times New Roman" w:hAnsi="Times New Roman"/>
                <w:sz w:val="20"/>
                <w:szCs w:val="20"/>
              </w:rPr>
              <w:t>, В.И.Лях. - М.: Просвещение 2011г.</w:t>
            </w:r>
          </w:p>
          <w:p w:rsidR="00AB475C" w:rsidRPr="004E7D09" w:rsidRDefault="00AB475C" w:rsidP="00AB47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475C" w:rsidRPr="004E7D09" w:rsidRDefault="00AB475C" w:rsidP="00AB47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75C" w:rsidRPr="004E7D09" w:rsidRDefault="00AB475C" w:rsidP="00AB47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6E0" w:rsidRPr="00051052" w:rsidRDefault="00B776E0" w:rsidP="00B7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B776E0" w:rsidRPr="00051052" w:rsidSect="00051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E0" w:rsidRDefault="00B776E0" w:rsidP="00B776E0">
      <w:pPr>
        <w:spacing w:after="0" w:line="240" w:lineRule="auto"/>
      </w:pPr>
      <w:r>
        <w:separator/>
      </w:r>
    </w:p>
  </w:endnote>
  <w:endnote w:type="continuationSeparator" w:id="1">
    <w:p w:rsidR="00B776E0" w:rsidRDefault="00B776E0" w:rsidP="00B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E0" w:rsidRDefault="00B776E0" w:rsidP="00B776E0">
      <w:pPr>
        <w:spacing w:after="0" w:line="240" w:lineRule="auto"/>
      </w:pPr>
      <w:r>
        <w:separator/>
      </w:r>
    </w:p>
  </w:footnote>
  <w:footnote w:type="continuationSeparator" w:id="1">
    <w:p w:rsidR="00B776E0" w:rsidRDefault="00B776E0" w:rsidP="00B7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24D"/>
    <w:multiLevelType w:val="hybridMultilevel"/>
    <w:tmpl w:val="234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9B7"/>
    <w:multiLevelType w:val="multilevel"/>
    <w:tmpl w:val="175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E6FF3"/>
    <w:multiLevelType w:val="multilevel"/>
    <w:tmpl w:val="FC8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08A55C06"/>
    <w:multiLevelType w:val="multilevel"/>
    <w:tmpl w:val="150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2047F"/>
    <w:multiLevelType w:val="multilevel"/>
    <w:tmpl w:val="4EC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64DB5"/>
    <w:multiLevelType w:val="hybridMultilevel"/>
    <w:tmpl w:val="79DEA354"/>
    <w:lvl w:ilvl="0" w:tplc="71E60F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10356B"/>
    <w:multiLevelType w:val="multilevel"/>
    <w:tmpl w:val="1EEE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627D7"/>
    <w:multiLevelType w:val="multilevel"/>
    <w:tmpl w:val="4AF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A60E3"/>
    <w:multiLevelType w:val="hybridMultilevel"/>
    <w:tmpl w:val="5EC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02B0E"/>
    <w:multiLevelType w:val="multilevel"/>
    <w:tmpl w:val="CE22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A675F"/>
    <w:multiLevelType w:val="hybridMultilevel"/>
    <w:tmpl w:val="DFE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55F70"/>
    <w:multiLevelType w:val="multilevel"/>
    <w:tmpl w:val="1E2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022F3"/>
    <w:multiLevelType w:val="multilevel"/>
    <w:tmpl w:val="D3D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064A1"/>
    <w:multiLevelType w:val="multilevel"/>
    <w:tmpl w:val="912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17BEE"/>
    <w:multiLevelType w:val="hybridMultilevel"/>
    <w:tmpl w:val="83B66A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69077DC"/>
    <w:multiLevelType w:val="multilevel"/>
    <w:tmpl w:val="ECAE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05211"/>
    <w:multiLevelType w:val="hybridMultilevel"/>
    <w:tmpl w:val="58C4D2DC"/>
    <w:lvl w:ilvl="0" w:tplc="5454964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>
    <w:nsid w:val="3A0B6695"/>
    <w:multiLevelType w:val="multilevel"/>
    <w:tmpl w:val="5824D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0">
    <w:nsid w:val="3EFB6D90"/>
    <w:multiLevelType w:val="multilevel"/>
    <w:tmpl w:val="1B5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96903"/>
    <w:multiLevelType w:val="multilevel"/>
    <w:tmpl w:val="B7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13271"/>
    <w:multiLevelType w:val="hybridMultilevel"/>
    <w:tmpl w:val="C0587412"/>
    <w:lvl w:ilvl="0" w:tplc="78388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F2181"/>
    <w:multiLevelType w:val="multilevel"/>
    <w:tmpl w:val="0310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415F19"/>
    <w:multiLevelType w:val="multilevel"/>
    <w:tmpl w:val="1F8E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9D4E54"/>
    <w:multiLevelType w:val="hybridMultilevel"/>
    <w:tmpl w:val="50F64674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43877"/>
    <w:multiLevelType w:val="multilevel"/>
    <w:tmpl w:val="BECC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A1F63"/>
    <w:multiLevelType w:val="hybridMultilevel"/>
    <w:tmpl w:val="3B3E052E"/>
    <w:lvl w:ilvl="0" w:tplc="545496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20115"/>
    <w:multiLevelType w:val="multilevel"/>
    <w:tmpl w:val="64C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52899"/>
    <w:multiLevelType w:val="hybridMultilevel"/>
    <w:tmpl w:val="81D2B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905AC6"/>
    <w:multiLevelType w:val="multilevel"/>
    <w:tmpl w:val="6CFC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72E45B45"/>
    <w:multiLevelType w:val="multilevel"/>
    <w:tmpl w:val="422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C2D0D"/>
    <w:multiLevelType w:val="multilevel"/>
    <w:tmpl w:val="04D8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541C6A"/>
    <w:multiLevelType w:val="multilevel"/>
    <w:tmpl w:val="665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6"/>
  </w:num>
  <w:num w:numId="5">
    <w:abstractNumId w:val="19"/>
  </w:num>
  <w:num w:numId="6">
    <w:abstractNumId w:val="30"/>
  </w:num>
  <w:num w:numId="7">
    <w:abstractNumId w:val="25"/>
  </w:num>
  <w:num w:numId="8">
    <w:abstractNumId w:val="16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4"/>
  </w:num>
  <w:num w:numId="19">
    <w:abstractNumId w:val="24"/>
  </w:num>
  <w:num w:numId="20">
    <w:abstractNumId w:val="35"/>
  </w:num>
  <w:num w:numId="21">
    <w:abstractNumId w:val="15"/>
  </w:num>
  <w:num w:numId="22">
    <w:abstractNumId w:val="2"/>
  </w:num>
  <w:num w:numId="23">
    <w:abstractNumId w:val="29"/>
  </w:num>
  <w:num w:numId="24">
    <w:abstractNumId w:val="23"/>
  </w:num>
  <w:num w:numId="25">
    <w:abstractNumId w:val="14"/>
  </w:num>
  <w:num w:numId="26">
    <w:abstractNumId w:val="33"/>
  </w:num>
  <w:num w:numId="27">
    <w:abstractNumId w:val="13"/>
  </w:num>
  <w:num w:numId="28">
    <w:abstractNumId w:val="20"/>
  </w:num>
  <w:num w:numId="29">
    <w:abstractNumId w:val="27"/>
  </w:num>
  <w:num w:numId="30">
    <w:abstractNumId w:val="9"/>
  </w:num>
  <w:num w:numId="31">
    <w:abstractNumId w:val="8"/>
  </w:num>
  <w:num w:numId="32">
    <w:abstractNumId w:val="5"/>
  </w:num>
  <w:num w:numId="33">
    <w:abstractNumId w:val="11"/>
  </w:num>
  <w:num w:numId="34">
    <w:abstractNumId w:val="31"/>
  </w:num>
  <w:num w:numId="35">
    <w:abstractNumId w:val="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6E0"/>
    <w:rsid w:val="003D25D3"/>
    <w:rsid w:val="008F2320"/>
    <w:rsid w:val="00AB475C"/>
    <w:rsid w:val="00B776E0"/>
    <w:rsid w:val="00E8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77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76E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B776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B776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B776E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msonospacing0">
    <w:name w:val="msonospacing"/>
    <w:basedOn w:val="a"/>
    <w:rsid w:val="00B776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basedOn w:val="a0"/>
    <w:rsid w:val="00B776E0"/>
  </w:style>
  <w:style w:type="paragraph" w:styleId="a6">
    <w:name w:val="Normal (Web)"/>
    <w:basedOn w:val="a"/>
    <w:uiPriority w:val="99"/>
    <w:unhideWhenUsed/>
    <w:rsid w:val="00B7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уллит Курсив"/>
    <w:basedOn w:val="a"/>
    <w:uiPriority w:val="99"/>
    <w:rsid w:val="00B776E0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Style2">
    <w:name w:val="Style2"/>
    <w:basedOn w:val="a"/>
    <w:rsid w:val="00B7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7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76E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776E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B776E0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B776E0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7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76E0"/>
  </w:style>
  <w:style w:type="paragraph" w:styleId="aa">
    <w:name w:val="footer"/>
    <w:basedOn w:val="a"/>
    <w:link w:val="ab"/>
    <w:uiPriority w:val="99"/>
    <w:semiHidden/>
    <w:unhideWhenUsed/>
    <w:rsid w:val="00B7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6E0"/>
  </w:style>
  <w:style w:type="paragraph" w:customStyle="1" w:styleId="1">
    <w:name w:val="Без интервала1"/>
    <w:rsid w:val="00B776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B7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semiHidden/>
    <w:rsid w:val="00B776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B776E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B776E0"/>
    <w:rPr>
      <w:rFonts w:ascii="Times New Roman" w:hAnsi="Times New Roman"/>
      <w:b/>
      <w:i/>
      <w:sz w:val="14"/>
    </w:rPr>
  </w:style>
  <w:style w:type="character" w:customStyle="1" w:styleId="FontStyle16">
    <w:name w:val="Font Style16"/>
    <w:rsid w:val="00B776E0"/>
    <w:rPr>
      <w:rFonts w:ascii="Times New Roman" w:hAnsi="Times New Roman"/>
      <w:sz w:val="18"/>
    </w:rPr>
  </w:style>
  <w:style w:type="paragraph" w:styleId="ae">
    <w:name w:val="Body Text"/>
    <w:basedOn w:val="a"/>
    <w:link w:val="af"/>
    <w:rsid w:val="00B776E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776E0"/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Интервал 0 pt2"/>
    <w:rsid w:val="00B776E0"/>
    <w:rPr>
      <w:rFonts w:ascii="Times New Roman" w:hAnsi="Times New Roman"/>
      <w:spacing w:val="10"/>
      <w:sz w:val="37"/>
    </w:rPr>
  </w:style>
  <w:style w:type="paragraph" w:customStyle="1" w:styleId="3">
    <w:name w:val="Без интервала3"/>
    <w:rsid w:val="00B776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776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B776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B776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AB47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D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2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12406</Words>
  <Characters>70720</Characters>
  <Application>Microsoft Office Word</Application>
  <DocSecurity>0</DocSecurity>
  <Lines>589</Lines>
  <Paragraphs>165</Paragraphs>
  <ScaleCrop>false</ScaleCrop>
  <Company>Krokoz™ Inc.</Company>
  <LinksUpToDate>false</LinksUpToDate>
  <CharactersWithSpaces>82961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2022-11-30T11:15:00Z</dcterms:created>
  <dcterms:modified xsi:type="dcterms:W3CDTF">2022-12-06T10:55:00Z</dcterms:modified>
</cp:coreProperties>
</file>