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B" w:rsidRDefault="007B5D0B" w:rsidP="00C74E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051925" cy="6788944"/>
            <wp:effectExtent l="19050" t="0" r="0" b="0"/>
            <wp:docPr id="1" name="Рисунок 1" descr="H:\IMG_20221202_113439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13439_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925" cy="67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D5" w:rsidRPr="000B2533" w:rsidRDefault="00C74ED5" w:rsidP="00C74E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 </w:t>
      </w:r>
      <w:r w:rsidRPr="000B253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0B2533">
        <w:rPr>
          <w:rFonts w:ascii="Times New Roman" w:hAnsi="Times New Roman"/>
          <w:sz w:val="20"/>
          <w:szCs w:val="20"/>
        </w:rPr>
        <w:t xml:space="preserve"> и слабовидящих детей составлена на основе Федерального государственного образовательного стандарта основного общего образования (№ 1897 от 17.12.10), утвержденного Приказом </w:t>
      </w:r>
      <w:proofErr w:type="spellStart"/>
      <w:r w:rsidRPr="000B253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0B2533">
        <w:rPr>
          <w:rFonts w:ascii="Times New Roman" w:hAnsi="Times New Roman"/>
          <w:sz w:val="20"/>
          <w:szCs w:val="20"/>
        </w:rPr>
        <w:t>.М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0B2533">
          <w:rPr>
            <w:rFonts w:ascii="Times New Roman" w:hAnsi="Times New Roman"/>
            <w:sz w:val="20"/>
            <w:szCs w:val="20"/>
          </w:rPr>
          <w:t>1978 г</w:t>
        </w:r>
      </w:smartTag>
      <w:r w:rsidRPr="000B2533">
        <w:rPr>
          <w:rFonts w:ascii="Times New Roman" w:hAnsi="Times New Roman"/>
          <w:sz w:val="20"/>
          <w:szCs w:val="20"/>
        </w:rPr>
        <w:t xml:space="preserve">.»,  и Программы по физической культуре для общеобразовательных учреждений «Комплексная программа физического воспитания учащихся 1-11 классов» (В. И. Лях, А.А. </w:t>
      </w:r>
      <w:proofErr w:type="spellStart"/>
      <w:r w:rsidRPr="000B2533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М., Просвещение, 2013).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Данная рабочая программа ориентирована на учебник:</w:t>
      </w:r>
      <w:r w:rsidRPr="000B253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0B2533">
        <w:rPr>
          <w:rFonts w:ascii="Times New Roman" w:hAnsi="Times New Roman"/>
          <w:sz w:val="20"/>
          <w:szCs w:val="20"/>
        </w:rPr>
        <w:t xml:space="preserve">Лях В.И. Физическая культура. Учебник. 8-9 </w:t>
      </w:r>
      <w:proofErr w:type="spellStart"/>
      <w:r w:rsidRPr="000B2533">
        <w:rPr>
          <w:rFonts w:ascii="Times New Roman" w:hAnsi="Times New Roman"/>
          <w:sz w:val="20"/>
          <w:szCs w:val="20"/>
        </w:rPr>
        <w:t>кл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B2533">
        <w:rPr>
          <w:rFonts w:ascii="Times New Roman" w:hAnsi="Times New Roman"/>
          <w:sz w:val="20"/>
          <w:szCs w:val="20"/>
        </w:rPr>
        <w:t>-</w:t>
      </w:r>
      <w:proofErr w:type="spellStart"/>
      <w:r w:rsidRPr="000B2533">
        <w:rPr>
          <w:rFonts w:ascii="Times New Roman" w:hAnsi="Times New Roman"/>
          <w:sz w:val="20"/>
          <w:szCs w:val="20"/>
        </w:rPr>
        <w:t>М</w:t>
      </w:r>
      <w:proofErr w:type="gramEnd"/>
      <w:r w:rsidRPr="000B2533">
        <w:rPr>
          <w:rFonts w:ascii="Times New Roman" w:hAnsi="Times New Roman"/>
          <w:sz w:val="20"/>
          <w:szCs w:val="20"/>
        </w:rPr>
        <w:t>.:Просвещение</w:t>
      </w:r>
      <w:proofErr w:type="spellEnd"/>
      <w:r w:rsidRPr="000B2533">
        <w:rPr>
          <w:rFonts w:ascii="Times New Roman" w:hAnsi="Times New Roman"/>
          <w:sz w:val="20"/>
          <w:szCs w:val="20"/>
        </w:rPr>
        <w:t>,  2018г.</w:t>
      </w:r>
    </w:p>
    <w:p w:rsidR="00C74ED5" w:rsidRPr="000B2533" w:rsidRDefault="00C74ED5" w:rsidP="00C74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0B2533">
        <w:rPr>
          <w:rFonts w:ascii="Times New Roman" w:hAnsi="Times New Roman"/>
          <w:sz w:val="20"/>
          <w:szCs w:val="20"/>
        </w:rPr>
        <w:t>»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имеет особенности реализации. Эти особенности заключаются в следующем: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формировать жизненно-необходимые навыки, способствующие успешной социализации детей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C74ED5" w:rsidRPr="000B2533" w:rsidRDefault="00C74ED5" w:rsidP="00C74ED5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0B2533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0B2533">
        <w:rPr>
          <w:rFonts w:ascii="Times New Roman" w:hAnsi="Times New Roman"/>
          <w:sz w:val="20"/>
          <w:szCs w:val="20"/>
        </w:rPr>
        <w:t>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lastRenderedPageBreak/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C74ED5" w:rsidRPr="000B2533" w:rsidRDefault="00C74ED5" w:rsidP="00C74ED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spellStart"/>
      <w:proofErr w:type="gramStart"/>
      <w:r w:rsidRPr="000B2533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0B2533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B2533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предоставлять возможность использования рельефно-графических пособий и шарнирных кукол для создания представлений у учащихся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 о различных статичных положениях, используемых на уроках физической культуры.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C74ED5" w:rsidRPr="000B2533" w:rsidRDefault="00C74ED5" w:rsidP="00C74E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2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  <w:u w:val="single"/>
        </w:rPr>
        <w:t>Обучающие: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об основах физкультурной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создание представлений об индивидуальных физических возможностях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 функциональной направленности физических упражнений на организм человека;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умений оценивать самочувствие по внешним показателям и внутренним ощущениям</w:t>
      </w:r>
      <w:r w:rsidRPr="000B2533">
        <w:rPr>
          <w:rFonts w:ascii="Times New Roman" w:hAnsi="Times New Roman"/>
          <w:color w:val="333333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Воспитательные: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сознательного и активного отношения к здоровью и здоровому образу жизни как к ценностям;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потребности и умения самостоятельно заниматься физическими упражнениями;</w:t>
      </w:r>
    </w:p>
    <w:p w:rsidR="00C74ED5" w:rsidRPr="000B2533" w:rsidRDefault="00C74ED5" w:rsidP="00C74ED5">
      <w:pPr>
        <w:pStyle w:val="a4"/>
        <w:spacing w:after="0"/>
        <w:ind w:left="357"/>
      </w:pPr>
      <w:r w:rsidRPr="000B2533">
        <w:t>- воспитание нравственных и волевых качеств;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   привитие интереса и потребности регулярным занятиям ОФП;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 воспитание индивидуальных психических черт и способов коллективного общения;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волевых качеств личности и интереса к регулярным занятиям физической культурой;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Коррекционно-развивающие: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 развитие способности ориентироваться с помощью сохранных анализаторов;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 коррекция скованности и ограниченности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коррекционно-компенсаторное развитие и совершенствование мышечно-суставного чувства;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жизненно важных двигательных навыков и умений, обучение игровой и соревновательной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расширение двигательного опыта,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функциональных возможностей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>- развитие, закрепление и совершенствование физических качеств: быстроты, ловкости, силы, гибкости, выносливости, скорости, координации.</w:t>
      </w:r>
      <w:proofErr w:type="gramEnd"/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Работать с детьми со  зрительной  патологией  необходимо,  с  учётом специфических особенностей их психического и физического развития,  соблюдать общепринятые и специальные дидактические принципы: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Индивидуализация в методике и дозировке физических упражнений в зависимости      от первичного дефекта и вторичных отклонений в развитии.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Системность воздействия с обеспечением  определенного  подбора  упражнений  (с учётом состояния  зрения  и  возможности  использования  остаточного  зрения)  и последовательности их применения.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Регулярность воздействия. Регулярное применение физических упражнений обеспечивает  развитие  функциональных  возможностей  организма, приобретение необходимого запаса представлений о предмете, движении или упражнении у слепых и слабовидящих детей. Эти образы в дальнейшем становятся основой для формирования понятий. Сохранность представлений зависит от остроты зрения, и когнитивных умений и навыков.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Длительность применения физических упражнений. Коррекция нарушенных функций  и основных систем организма возможна только при длительном  и  упорном  повторении физических упражнений. Образы памяти слепых и слабовидящих при  отсутствии  подкреплений  ведут к распаду. 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Нарастание физической нагрузки в течение учебного года.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Разнообразие и новизна в подборе и применении физических упражнений.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Соблюдение цикличности. Чередование выполнения физических упражнений с отдыхом (упражнения для глаз, упражнения на обучение  правильному  дыханию,  релаксация, сюжетно-ролевые игры и  т.д.).  Этот  принцип  необходим  для  предупреждения  и профилактики переутомления.  У  детей  с  патологией  зрения утомление наступает быстрее, чем у нормально видящих детей.</w:t>
      </w:r>
    </w:p>
    <w:p w:rsidR="00C74ED5" w:rsidRPr="000B2533" w:rsidRDefault="00C74ED5" w:rsidP="00C74ED5">
      <w:pPr>
        <w:pStyle w:val="HTML"/>
        <w:numPr>
          <w:ilvl w:val="0"/>
          <w:numId w:val="17"/>
        </w:numPr>
        <w:tabs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Учёт  возрастных  особенностей  (функциональных,  физиологических,   развитие мышечного аппарата  глаза) детей,  а  также  учёт специфических особенностей развития ребенка со зрительной патологией.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Все учащиеся подлежат медицинскому осмотру в начале и в конце учебного года, по результатам этих обследований для каждого обучающегося составляются противопоказания к тем или иным упражнениям, в связи с этим, выполнение </w:t>
      </w:r>
      <w:proofErr w:type="gramStart"/>
      <w:r w:rsidRPr="000B2533">
        <w:rPr>
          <w:rFonts w:ascii="Times New Roman" w:hAnsi="Times New Roman"/>
          <w:bCs/>
          <w:iCs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bCs/>
          <w:iCs/>
          <w:sz w:val="20"/>
          <w:szCs w:val="20"/>
        </w:rPr>
        <w:t xml:space="preserve"> упражнений программы осуществляется строго с учетом рекомендаций.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   Временное освобождение от занятий физическими упражнениями допускается лишь с разрешения врача педиатра. Учащиеся, временно и постоянно освобожденные от уроков физкультурой, выполняют индивидуальные и групповые задания по развитию мелкой моторики, сдают теоретический зачет по темам.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0B2533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0B2533">
        <w:rPr>
          <w:rFonts w:ascii="Times New Roman" w:hAnsi="Times New Roman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0B2533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0B2533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0B2533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0B2533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0B2533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0B2533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корректив.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0B2533">
        <w:rPr>
          <w:rFonts w:ascii="Times New Roman" w:hAnsi="Times New Roman"/>
          <w:sz w:val="20"/>
          <w:szCs w:val="20"/>
        </w:rPr>
        <w:t>знаний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C74ED5" w:rsidRPr="000B2533" w:rsidRDefault="00C74ED5" w:rsidP="00C74ED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0B2533">
        <w:rPr>
          <w:rFonts w:ascii="Times New Roman" w:hAnsi="Times New Roman"/>
          <w:sz w:val="20"/>
          <w:szCs w:val="20"/>
        </w:rPr>
        <w:t xml:space="preserve">       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0B2533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0B2533">
        <w:rPr>
          <w:rFonts w:cs="Times New Roman"/>
          <w:bCs/>
          <w:sz w:val="20"/>
          <w:szCs w:val="20"/>
        </w:rPr>
        <w:t xml:space="preserve"> 8, 9, 9(доп.) </w:t>
      </w:r>
      <w:r w:rsidRPr="000B2533">
        <w:rPr>
          <w:rFonts w:eastAsia="Times New Roman"/>
          <w:sz w:val="20"/>
          <w:szCs w:val="20"/>
          <w:lang w:eastAsia="ru-RU"/>
        </w:rPr>
        <w:t xml:space="preserve">классов </w:t>
      </w:r>
      <w:r w:rsidRPr="000B2533">
        <w:rPr>
          <w:sz w:val="20"/>
          <w:szCs w:val="20"/>
        </w:rPr>
        <w:t>составлена с учетом объема часов учебной нагрузки, определенного учебным планом ГОУ ЯО «</w:t>
      </w:r>
      <w:proofErr w:type="spellStart"/>
      <w:proofErr w:type="gramStart"/>
      <w:r w:rsidRPr="000B2533">
        <w:rPr>
          <w:sz w:val="20"/>
          <w:szCs w:val="20"/>
        </w:rPr>
        <w:t>Гаврилов-Ямская</w:t>
      </w:r>
      <w:proofErr w:type="spellEnd"/>
      <w:proofErr w:type="gramEnd"/>
      <w:r w:rsidRPr="000B2533">
        <w:rPr>
          <w:sz w:val="20"/>
          <w:szCs w:val="20"/>
        </w:rPr>
        <w:t xml:space="preserve"> школа интернат», для реализации </w:t>
      </w:r>
      <w:r w:rsidRPr="000B2533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sz w:val="20"/>
          <w:szCs w:val="20"/>
        </w:rPr>
      </w:pPr>
      <w:r w:rsidRPr="000B2533">
        <w:rPr>
          <w:rFonts w:eastAsia="Times New Roman"/>
          <w:sz w:val="20"/>
          <w:szCs w:val="20"/>
          <w:lang w:eastAsia="ru-RU"/>
        </w:rPr>
        <w:t xml:space="preserve"> </w:t>
      </w:r>
      <w:r w:rsidRPr="000B2533">
        <w:rPr>
          <w:sz w:val="20"/>
          <w:szCs w:val="20"/>
        </w:rPr>
        <w:t xml:space="preserve">2 часа в неделю:                               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8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9(дополнительного)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0B253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         </w:t>
      </w: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0B253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Содержание учебного материала</w:t>
      </w:r>
    </w:p>
    <w:p w:rsidR="00C74ED5" w:rsidRPr="000B2533" w:rsidRDefault="00C74ED5" w:rsidP="00C74ED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8 класс</w:t>
      </w:r>
    </w:p>
    <w:p w:rsidR="00C74ED5" w:rsidRPr="000B2533" w:rsidRDefault="00C74ED5" w:rsidP="00C74ED5">
      <w:pPr>
        <w:pStyle w:val="a6"/>
        <w:keepLines/>
        <w:suppressLineNumbers/>
        <w:ind w:left="1069" w:right="-32"/>
        <w:contextualSpacing w:val="0"/>
        <w:rPr>
          <w:rFonts w:cs="Times New Roman"/>
          <w:b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Содержание учебного предмета «Физическая культура» в 8 классе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C74ED5" w:rsidRPr="000B2533" w:rsidRDefault="00C74ED5" w:rsidP="00C74ED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C74ED5" w:rsidRPr="000B2533" w:rsidRDefault="00C74ED5" w:rsidP="00C74ED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C74ED5" w:rsidRPr="000B2533" w:rsidRDefault="00C74ED5" w:rsidP="00C74ED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</w:t>
      </w:r>
    </w:p>
    <w:p w:rsidR="00C74ED5" w:rsidRPr="000B2533" w:rsidRDefault="00C74ED5" w:rsidP="00C74ED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владение знаниями об индивидуальных особенностях физического развития, физической подготовленности, и по основам организации и проведения занятий физической культурой оздоровительной и тренировочной направленности.</w:t>
      </w:r>
    </w:p>
    <w:p w:rsidR="00C74ED5" w:rsidRPr="000B2533" w:rsidRDefault="00C74ED5" w:rsidP="00C74ED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74ED5" w:rsidRPr="000B2533" w:rsidRDefault="00C74ED5" w:rsidP="00C74ED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:rsidR="00C74ED5" w:rsidRPr="000B2533" w:rsidRDefault="00C74ED5" w:rsidP="00C74ED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74ED5" w:rsidRPr="000B2533" w:rsidRDefault="00C74ED5" w:rsidP="00C74ED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результаты:</w:t>
      </w:r>
    </w:p>
    <w:p w:rsidR="00C74ED5" w:rsidRPr="000B2533" w:rsidRDefault="00C74ED5" w:rsidP="00C74ED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мотивы и интересы своей познавательной активности;</w:t>
      </w:r>
    </w:p>
    <w:p w:rsidR="00C74ED5" w:rsidRPr="000B2533" w:rsidRDefault="00C74ED5" w:rsidP="00C74ED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C74ED5" w:rsidRPr="000B2533" w:rsidRDefault="00C74ED5" w:rsidP="00C74ED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сверстниками.</w:t>
      </w:r>
    </w:p>
    <w:p w:rsidR="00C74ED5" w:rsidRPr="000B2533" w:rsidRDefault="00C74ED5" w:rsidP="00C74ED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Овладение сведениями о роли и значении физической культуры в формировании целостной личности человека;</w:t>
      </w:r>
    </w:p>
    <w:p w:rsidR="00C74ED5" w:rsidRPr="000B2533" w:rsidRDefault="00C74ED5" w:rsidP="00C74ED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Понимание здоровья как одного из важнейших условий развития и самореализации человека.</w:t>
      </w:r>
    </w:p>
    <w:p w:rsidR="00C74ED5" w:rsidRPr="000B2533" w:rsidRDefault="00C74ED5" w:rsidP="00C74ED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Предметные результаты:</w:t>
      </w:r>
    </w:p>
    <w:p w:rsidR="00C74ED5" w:rsidRPr="000B2533" w:rsidRDefault="00C74ED5" w:rsidP="00C74ED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</w:p>
    <w:p w:rsidR="00C74ED5" w:rsidRPr="000B2533" w:rsidRDefault="00C74ED5" w:rsidP="00C74ED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характеризуют опыт  в творческой двигательной деятельности. </w:t>
      </w:r>
    </w:p>
    <w:p w:rsidR="00C74ED5" w:rsidRPr="000B2533" w:rsidRDefault="00C74ED5" w:rsidP="00C74ED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знания по истории спорта и олимпийского движения, их </w:t>
      </w:r>
      <w:proofErr w:type="gramStart"/>
      <w:r w:rsidRPr="000B2533">
        <w:rPr>
          <w:rFonts w:ascii="Times New Roman" w:hAnsi="Times New Roman"/>
          <w:sz w:val="20"/>
          <w:szCs w:val="20"/>
        </w:rPr>
        <w:t>влиянии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на укрепление мира и дружбы между народами;</w:t>
      </w:r>
    </w:p>
    <w:p w:rsidR="00C74ED5" w:rsidRPr="000B2533" w:rsidRDefault="00C74ED5" w:rsidP="00C74ED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знания о  здоровом образе жизни, его связи с укреплением здоровья и профилактикой вредных привычек.</w:t>
      </w:r>
    </w:p>
    <w:p w:rsidR="00C74ED5" w:rsidRPr="000B2533" w:rsidRDefault="00C74ED5" w:rsidP="00C74ED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составлять из физических упражнений индивидуальные комплексы для  оздоровительной гимнастики и физической подготовки.</w:t>
      </w:r>
    </w:p>
    <w:p w:rsidR="00C74ED5" w:rsidRPr="000B2533" w:rsidRDefault="00C74ED5" w:rsidP="00C74ED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</w:p>
    <w:p w:rsidR="00C74ED5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 w:rsidRPr="000B2533">
        <w:rPr>
          <w:rFonts w:ascii="Times New Roman" w:eastAsia="Times New Roman" w:hAnsi="Times New Roman"/>
          <w:b/>
          <w:sz w:val="20"/>
          <w:szCs w:val="20"/>
        </w:rPr>
        <w:t>Учебно</w:t>
      </w:r>
      <w:proofErr w:type="spellEnd"/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– тематическое</w:t>
      </w:r>
      <w:proofErr w:type="gramEnd"/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планирование 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8 класс.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B253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B2533">
        <w:rPr>
          <w:rFonts w:ascii="Times New Roman" w:hAnsi="Times New Roman"/>
          <w:b/>
          <w:sz w:val="20"/>
          <w:szCs w:val="20"/>
        </w:rPr>
        <w:t xml:space="preserve"> Основы знаний о физической культуре, приемы закаливания, способы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и самоконтроля.</w:t>
      </w:r>
      <w:proofErr w:type="gramEnd"/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1.1. Естественные основы (в процессе урока). </w:t>
      </w:r>
      <w:r w:rsidRPr="000B2533">
        <w:rPr>
          <w:rFonts w:ascii="Times New Roman" w:hAnsi="Times New Roman"/>
          <w:sz w:val="20"/>
          <w:szCs w:val="2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Роль зрения при движениях и передвижениях человека. Пища  и питательные вещества. Первая помощь при травмах.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0B2533">
        <w:rPr>
          <w:rFonts w:ascii="Times New Roman" w:hAnsi="Times New Roman"/>
          <w:sz w:val="20"/>
          <w:szCs w:val="20"/>
        </w:rPr>
        <w:t xml:space="preserve"> Организация и проведение подвижных игр и игровых заданий, приближенных к содержанию разучиваемой игры. Составление и выполнение комплексов упражнений общей физической подготовки. 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Комплексы упражнений на коррекцию осанки и развитие мышц.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1.3. Историко-культурологический аспект. </w:t>
      </w:r>
      <w:r w:rsidRPr="000B2533">
        <w:rPr>
          <w:rFonts w:ascii="Times New Roman" w:hAnsi="Times New Roman"/>
          <w:sz w:val="20"/>
          <w:szCs w:val="20"/>
        </w:rPr>
        <w:t>Основы истории возникновения и развития физической культуры, олимпийского движения отечественного спорта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1.4. Приемы закаливания. Способы самоконтроля (в процессе урока).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  2. Двигательные умения и навыки.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2.1. Легкоатлетические упражнения 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>Техника безопасности на занятиях легкоатлетическими упражнениями.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b/>
          <w:i/>
          <w:sz w:val="20"/>
          <w:szCs w:val="20"/>
        </w:rPr>
        <w:t xml:space="preserve">            </w:t>
      </w:r>
      <w:r w:rsidRPr="000B2533">
        <w:rPr>
          <w:rFonts w:ascii="Times New Roman" w:hAnsi="Times New Roman"/>
          <w:i/>
          <w:sz w:val="20"/>
          <w:szCs w:val="20"/>
        </w:rPr>
        <w:t>Ходьба</w:t>
      </w:r>
      <w:r w:rsidRPr="000B2533">
        <w:rPr>
          <w:rFonts w:ascii="Times New Roman" w:hAnsi="Times New Roman"/>
          <w:sz w:val="20"/>
          <w:szCs w:val="20"/>
        </w:rPr>
        <w:t xml:space="preserve">. Ходьба с согласованным движением рук и ног. </w:t>
      </w:r>
      <w:proofErr w:type="gramStart"/>
      <w:r w:rsidRPr="000B2533">
        <w:rPr>
          <w:rFonts w:ascii="Times New Roman" w:hAnsi="Times New Roman"/>
          <w:sz w:val="20"/>
          <w:szCs w:val="20"/>
        </w:rPr>
        <w:t>Ходьба в рассыпную и сбор в шеренгу, в колонну по одному и по два, с обозначением места построения звуковыми сигналами.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Ходьба на носках с выпадами, </w:t>
      </w:r>
      <w:proofErr w:type="spellStart"/>
      <w:r w:rsidRPr="000B2533">
        <w:rPr>
          <w:rFonts w:ascii="Times New Roman" w:hAnsi="Times New Roman"/>
          <w:sz w:val="20"/>
          <w:szCs w:val="20"/>
        </w:rPr>
        <w:t>скрестными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шагами, скользящими шагами, пригнувшись. Ходьба с движением рук (на поясе, к плечам, за спину, за голову, в стороны, вверх и др.). Ходьба на носках с </w:t>
      </w:r>
      <w:proofErr w:type="gramStart"/>
      <w:r w:rsidRPr="000B2533">
        <w:rPr>
          <w:rFonts w:ascii="Times New Roman" w:hAnsi="Times New Roman"/>
          <w:sz w:val="20"/>
          <w:szCs w:val="20"/>
        </w:rPr>
        <w:t>высоким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поднимание колен. Ходьба боком (приставными шагами) и спиной вперед по прямой до 40 – 50 м на звуковой сигнал. Ходьба наперегонки на расстояние до 60м. </w:t>
      </w:r>
      <w:r w:rsidRPr="000B2533">
        <w:rPr>
          <w:rFonts w:ascii="Times New Roman" w:hAnsi="Times New Roman"/>
          <w:i/>
          <w:sz w:val="20"/>
          <w:szCs w:val="20"/>
        </w:rPr>
        <w:t>Бег.</w:t>
      </w:r>
      <w:r w:rsidRPr="000B2533">
        <w:rPr>
          <w:rFonts w:ascii="Times New Roman" w:hAnsi="Times New Roman"/>
          <w:sz w:val="20"/>
          <w:szCs w:val="20"/>
        </w:rPr>
        <w:t xml:space="preserve"> Отработка движений рук при беге. Бег на месте и с продвижением, с высоким подниманием бедра. Бег в различном темпе, с различной величиной шага, с поворотами, с внезапными остановками и выполнением заданий по сигналам: присесть, лечь, встать на четвереньки, остановиться. Бег средним темпом до 1,5 минуты с ускорениями во время бега на 10 – 15 м. Свободный бег – 200м мальчики, 100м девочки. Изучение низкого старта. Бег с ускорением до 30м. Бег на скорость до 50м с высокого и низкого старта. Бег в чередовании с ходьбой: 40м шагом, 40м бегом на дистанцию до 500м. Легкий бег на звуковой сигнал 30 – 40 м по узкой дорожке шириной 1,5 – 2 м. </w:t>
      </w:r>
      <w:r w:rsidRPr="000B2533">
        <w:rPr>
          <w:rFonts w:ascii="Times New Roman" w:hAnsi="Times New Roman"/>
          <w:i/>
          <w:sz w:val="20"/>
          <w:szCs w:val="20"/>
        </w:rPr>
        <w:t>Метание.</w:t>
      </w:r>
      <w:r w:rsidRPr="000B2533">
        <w:rPr>
          <w:rFonts w:ascii="Times New Roman" w:hAnsi="Times New Roman"/>
          <w:sz w:val="20"/>
          <w:szCs w:val="20"/>
        </w:rPr>
        <w:t xml:space="preserve"> Перебрасывание и ловля большого мяча между двумя занимающимися группами одной и двумя руками по воздуху и с ударом о землю (пол). Бросание и ловля набивного мяча весом 1 – 2 кг двумя руками снизу, от груди, из-за головы. Метание малого мяча в вертикальную, высоко расположенную мишень, правой и левой рукой. Метание правой и левой рукой малого мяча на дальность с места, с шага, с трех шагов. Метание мяча и различных предметов правой и левой рукой на звуковой сигнал. Метание гранаты весом 500гр с места и с шага способом «из-за спины через плечо» на дальность и на звуковой сигнал. Подготовительные упражнения с ядром весом 3кг: перебрасывание из руки в другую руку, броски от колена вперед, от груди, катание ядра на дальность и в цель. </w:t>
      </w:r>
      <w:r w:rsidRPr="000B2533">
        <w:rPr>
          <w:rFonts w:ascii="Times New Roman" w:hAnsi="Times New Roman"/>
          <w:i/>
          <w:sz w:val="20"/>
          <w:szCs w:val="20"/>
        </w:rPr>
        <w:t>Прыжки.</w:t>
      </w:r>
      <w:r w:rsidRPr="000B2533">
        <w:rPr>
          <w:rFonts w:ascii="Times New Roman" w:hAnsi="Times New Roman"/>
          <w:sz w:val="20"/>
          <w:szCs w:val="20"/>
        </w:rPr>
        <w:t xml:space="preserve"> Имитация отталкивания прыжка в высоту, в длину, в легком беге на каждый пятый шаг. Прыжок в длину с места. Прыжок с разбега способом «согнув ноги». Прыжок с места с доставанием подвешенного мяча над головой, рукой. То же, но с хлопком в ладони – над головой, под ногами – момент полёта. Прыжки с разбега через препятствие шагом. Прыжок с разбега в высоту способом «согнув ноги». Ознакомление с прыжком способом «перешагивание». Ознакомление с тройным прыжком. Прыжки с высоты до 60см. Прыжки с места через гимнастическую скамейку. Прыжки в длину с разбега и с места: тренировка отдельных элементов прыжка (с малого разбега: разбег, полёт, приземление) с ориентировкой на звуковой сигнал и тактильные ощущения. Развитие быстроты, выносливости. Повторный бег на короткие дистанции с максимальной скоростью. Итоговое тестирование по пройденному материалу.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0B2533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0B2533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0B2533">
        <w:rPr>
          <w:rFonts w:ascii="Times New Roman" w:hAnsi="Times New Roman"/>
          <w:sz w:val="20"/>
          <w:szCs w:val="20"/>
        </w:rPr>
        <w:softHyphen/>
        <w:t>кание и смы</w:t>
      </w:r>
      <w:r w:rsidRPr="000B2533">
        <w:rPr>
          <w:rFonts w:ascii="Times New Roman" w:hAnsi="Times New Roman"/>
          <w:sz w:val="20"/>
          <w:szCs w:val="20"/>
        </w:rPr>
        <w:softHyphen/>
        <w:t>кание на мес</w:t>
      </w:r>
      <w:r w:rsidRPr="000B2533">
        <w:rPr>
          <w:rFonts w:ascii="Times New Roman" w:hAnsi="Times New Roman"/>
          <w:sz w:val="20"/>
          <w:szCs w:val="20"/>
        </w:rPr>
        <w:softHyphen/>
        <w:t>те.</w:t>
      </w:r>
      <w:r w:rsidRPr="000B2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упражнения без предметов и с предметами, развитие координационных, гибкости и правильной осанки: </w:t>
      </w:r>
      <w:r w:rsidRPr="000B2533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ками, с приседаниями, с поворотами.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с повышенной амп</w:t>
      </w:r>
      <w:r w:rsidRPr="000B2533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ленных суставов и позвоночника.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в парах.</w:t>
      </w:r>
      <w:r w:rsidRPr="000B2533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0B2533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0B2533">
        <w:rPr>
          <w:rFonts w:ascii="Times New Roman" w:hAnsi="Times New Roman"/>
          <w:b/>
          <w:bCs/>
          <w:sz w:val="20"/>
          <w:szCs w:val="20"/>
        </w:rPr>
        <w:t>Девочки</w:t>
      </w:r>
      <w:r w:rsidRPr="000B2533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0B2533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0B2533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0B2533">
        <w:rPr>
          <w:rFonts w:ascii="Times New Roman" w:hAnsi="Times New Roman"/>
          <w:sz w:val="20"/>
          <w:szCs w:val="20"/>
          <w:vertAlign w:val="superscript"/>
        </w:rPr>
        <w:t>0</w:t>
      </w:r>
      <w:r w:rsidRPr="000B2533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0B2533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0B2533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0B2533">
        <w:rPr>
          <w:rFonts w:ascii="Times New Roman" w:hAnsi="Times New Roman"/>
          <w:b/>
          <w:sz w:val="20"/>
          <w:szCs w:val="20"/>
        </w:rPr>
        <w:t>Равновесие.</w:t>
      </w:r>
      <w:r w:rsidRPr="000B2533">
        <w:rPr>
          <w:rFonts w:ascii="Times New Roman" w:hAnsi="Times New Roman"/>
          <w:sz w:val="20"/>
          <w:szCs w:val="20"/>
        </w:rPr>
        <w:t xml:space="preserve"> Ходьба по гимнастической скамейке</w:t>
      </w:r>
      <w:proofErr w:type="gramStart"/>
      <w:r w:rsidRPr="000B2533">
        <w:rPr>
          <w:rFonts w:ascii="Times New Roman" w:hAnsi="Times New Roman"/>
          <w:sz w:val="20"/>
          <w:szCs w:val="20"/>
        </w:rPr>
        <w:t>.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B2533">
        <w:rPr>
          <w:rFonts w:ascii="Times New Roman" w:hAnsi="Times New Roman"/>
          <w:sz w:val="20"/>
          <w:szCs w:val="20"/>
        </w:rPr>
        <w:t>п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 гимнастической скамейке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</w:t>
      </w:r>
      <w:proofErr w:type="gramStart"/>
      <w:r w:rsidRPr="000B2533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0B2533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с). </w:t>
      </w:r>
      <w:r w:rsidRPr="000B253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B2533">
        <w:rPr>
          <w:rFonts w:ascii="Times New Roman" w:hAnsi="Times New Roman"/>
          <w:sz w:val="20"/>
          <w:szCs w:val="20"/>
        </w:rPr>
        <w:t xml:space="preserve">: Гимнастическая комбинация на 32 счета (с ориентировкой на тактильные ощущения). Подтягивание в висе (м), девочки на низкой перекладине. Лазанье по канату. Пройти вперёд по гимнастической скамейке с перешагиванием через набивной мяч и другие предметы высотой в 20см. 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</w:t>
      </w:r>
      <w:proofErr w:type="gramStart"/>
      <w:r w:rsidRPr="000B2533">
        <w:rPr>
          <w:rFonts w:ascii="Times New Roman" w:hAnsi="Times New Roman"/>
          <w:sz w:val="20"/>
          <w:szCs w:val="20"/>
        </w:rPr>
        <w:t>ск вдв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оём. Передвижение на лыжах в колонне по одному, ориентируясь на голос лидера. Совершенствование попеременного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хода. Учить одновременному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двушажному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</w:t>
      </w:r>
      <w:proofErr w:type="gramStart"/>
      <w:r w:rsidRPr="000B2533">
        <w:rPr>
          <w:rFonts w:ascii="Times New Roman" w:hAnsi="Times New Roman"/>
          <w:sz w:val="20"/>
          <w:szCs w:val="20"/>
        </w:rPr>
        <w:t>Выполнять ходьбу на лыжах по прямой на звуковые сигналы и по памяти (60-</w:t>
      </w:r>
      <w:smartTag w:uri="urn:schemas-microsoft-com:office:smarttags" w:element="metricconverter">
        <w:smartTagPr>
          <w:attr w:name="ProductID" w:val="80 м"/>
        </w:smartTagPr>
        <w:r w:rsidRPr="000B2533">
          <w:rPr>
            <w:rFonts w:ascii="Times New Roman" w:hAnsi="Times New Roman"/>
            <w:sz w:val="20"/>
            <w:szCs w:val="20"/>
          </w:rPr>
          <w:t>80 м</w:t>
        </w:r>
      </w:smartTag>
      <w:r w:rsidRPr="000B2533">
        <w:rPr>
          <w:rFonts w:ascii="Times New Roman" w:hAnsi="Times New Roman"/>
          <w:sz w:val="20"/>
          <w:szCs w:val="20"/>
        </w:rPr>
        <w:t>).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Элементы</w:t>
      </w:r>
      <w:r w:rsidRPr="000B2533">
        <w:rPr>
          <w:rFonts w:ascii="Times New Roman" w:hAnsi="Times New Roman"/>
          <w:b/>
          <w:sz w:val="20"/>
          <w:szCs w:val="20"/>
        </w:rPr>
        <w:t xml:space="preserve"> </w:t>
      </w:r>
      <w:r w:rsidRPr="000B2533">
        <w:rPr>
          <w:rFonts w:ascii="Times New Roman" w:hAnsi="Times New Roman"/>
          <w:sz w:val="20"/>
          <w:szCs w:val="20"/>
        </w:rPr>
        <w:t xml:space="preserve">техники лыжных ходов: </w:t>
      </w:r>
      <w:proofErr w:type="gramStart"/>
      <w:r w:rsidRPr="000B2533">
        <w:rPr>
          <w:rFonts w:ascii="Times New Roman" w:hAnsi="Times New Roman"/>
          <w:sz w:val="20"/>
          <w:szCs w:val="20"/>
        </w:rPr>
        <w:t>одновременный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ходы. Одновременный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ход. Прохождение </w:t>
      </w:r>
      <w:proofErr w:type="gramStart"/>
      <w:r w:rsidRPr="000B2533">
        <w:rPr>
          <w:rFonts w:ascii="Times New Roman" w:hAnsi="Times New Roman"/>
          <w:sz w:val="20"/>
          <w:szCs w:val="20"/>
        </w:rPr>
        <w:t>дистанции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0B253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B2533">
        <w:rPr>
          <w:rFonts w:ascii="Times New Roman" w:hAnsi="Times New Roman"/>
          <w:sz w:val="20"/>
          <w:szCs w:val="20"/>
        </w:rPr>
        <w:t xml:space="preserve">: пройти переменным ходом дистанцию 500м (без времени). Техника попеременного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хода. Одновременный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</w:t>
      </w:r>
      <w:proofErr w:type="gramStart"/>
      <w:r w:rsidRPr="000B2533">
        <w:rPr>
          <w:rFonts w:ascii="Times New Roman" w:hAnsi="Times New Roman"/>
          <w:sz w:val="20"/>
          <w:szCs w:val="20"/>
        </w:rPr>
        <w:t>.</w:t>
      </w:r>
      <w:r w:rsidRPr="000B2533">
        <w:rPr>
          <w:rFonts w:ascii="Times New Roman" w:eastAsia="Times New Roman" w:hAnsi="Times New Roman"/>
          <w:sz w:val="20"/>
          <w:szCs w:val="20"/>
        </w:rPr>
        <w:t>«</w:t>
      </w:r>
      <w:proofErr w:type="gramEnd"/>
      <w:r w:rsidRPr="000B2533">
        <w:rPr>
          <w:rFonts w:ascii="Times New Roman" w:eastAsia="Times New Roman" w:hAnsi="Times New Roman"/>
          <w:sz w:val="20"/>
          <w:szCs w:val="20"/>
        </w:rPr>
        <w:t>скандинавская ходьба»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, футбол,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sz w:val="20"/>
          <w:szCs w:val="20"/>
        </w:rPr>
        <w:t>Дальнейшее обучение технике игр.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Техника безопасности на занятиях спортивных игр. Правила спортивных соревнований по, </w:t>
      </w:r>
      <w:proofErr w:type="spellStart"/>
      <w:r w:rsidRPr="000B2533">
        <w:rPr>
          <w:rFonts w:ascii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, футболу, </w:t>
      </w:r>
      <w:proofErr w:type="spellStart"/>
      <w:r w:rsidRPr="000B2533">
        <w:rPr>
          <w:rFonts w:ascii="Times New Roman" w:hAnsi="Times New Roman"/>
          <w:sz w:val="20"/>
          <w:szCs w:val="20"/>
        </w:rPr>
        <w:t>шоудауну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их назначение</w:t>
      </w:r>
      <w:r w:rsidRPr="000B2533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>»</w:t>
      </w:r>
      <w:r w:rsidRPr="000B2533">
        <w:rPr>
          <w:rFonts w:ascii="Times New Roman" w:hAnsi="Times New Roman"/>
          <w:sz w:val="20"/>
          <w:szCs w:val="20"/>
        </w:rPr>
        <w:t xml:space="preserve"> - </w:t>
      </w:r>
      <w:r w:rsidRPr="000B2533">
        <w:rPr>
          <w:rFonts w:ascii="Times New Roman" w:eastAsia="Times New Roman" w:hAnsi="Times New Roman"/>
          <w:sz w:val="20"/>
          <w:szCs w:val="20"/>
        </w:rPr>
        <w:t xml:space="preserve">Передачи мяча в парах. Умение ориентироваться на площадке. Броски мяча в парах с места, с двух, трех шагов разбега. Броски мяча после передачи партнёру. Блокирование мяча. Ловля мяча без зрительного контроля. Пенальти. Учебная игра с применением переходов и передач мяча. Судейство соревнований по </w:t>
      </w:r>
      <w:proofErr w:type="spellStart"/>
      <w:r w:rsidRPr="000B2533">
        <w:rPr>
          <w:rFonts w:ascii="Times New Roman" w:eastAsia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b/>
          <w:sz w:val="20"/>
          <w:szCs w:val="20"/>
        </w:rPr>
        <w:t>Футбол (озвученный мяч</w:t>
      </w:r>
      <w:r w:rsidRPr="000B2533">
        <w:rPr>
          <w:rFonts w:ascii="Times New Roman" w:eastAsia="Times New Roman" w:hAnsi="Times New Roman"/>
          <w:sz w:val="20"/>
          <w:szCs w:val="20"/>
        </w:rPr>
        <w:t>). Техника передвижений, остановок, поворотов и стоек. Комбинации из освоенных элементов техники передвижений (перемещения, остановки, повороты, ускорения). 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 Техника ведения мяча: ведение мяча по прямой с изменением направления движения и скорости ведения без сопротивления защитника ведущей и не ведущей ногой.  Игра вратаря. Овладение игрой. Игра по упрощенным правилам на площадках разных размеров. Игры и игровые задания 2:1, 3:1, 3:2, 3:3.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hAnsi="Times New Roman"/>
          <w:sz w:val="20"/>
          <w:szCs w:val="20"/>
        </w:rPr>
        <w:t>Правила игры. Инвентарь и оборудование. Подачи. Защитные действия. Нападающие действия. Игры и игровые задания.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Организация судейства в товарищеских играх: на уроках, на тренировках, на соревнованиях в школе. Помощь в организации соревнований.</w:t>
      </w:r>
      <w:r w:rsidRPr="000B2533">
        <w:rPr>
          <w:rFonts w:ascii="Times New Roman" w:hAnsi="Times New Roman"/>
          <w:b/>
          <w:sz w:val="20"/>
          <w:szCs w:val="20"/>
        </w:rPr>
        <w:br/>
      </w:r>
      <w:r w:rsidRPr="000B2533">
        <w:rPr>
          <w:rFonts w:ascii="Times New Roman" w:hAnsi="Times New Roman"/>
          <w:b/>
          <w:sz w:val="20"/>
          <w:szCs w:val="20"/>
        </w:rPr>
        <w:br/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0B253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0B2533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>ПЛАНИРУЕМЫЕ РЕЗУЛЬТАТЫ ИЗУЧЕНИЯ УЧЕБНОГО ПРЕДМЕТА</w:t>
      </w:r>
    </w:p>
    <w:p w:rsidR="00C74ED5" w:rsidRPr="000B2533" w:rsidRDefault="00C74ED5" w:rsidP="00C74ED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C74ED5" w:rsidRPr="000B2533" w:rsidRDefault="00C74ED5" w:rsidP="00C74ED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 xml:space="preserve">Обучающийся научится: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</w:t>
      </w:r>
      <w:proofErr w:type="spellStart"/>
      <w:r w:rsidRPr="000B2533">
        <w:rPr>
          <w:sz w:val="20"/>
          <w:szCs w:val="20"/>
        </w:rPr>
        <w:t>общеразвивающие</w:t>
      </w:r>
      <w:proofErr w:type="spellEnd"/>
      <w:r w:rsidRPr="000B2533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spacing w:val="2"/>
          <w:sz w:val="20"/>
          <w:szCs w:val="20"/>
        </w:rPr>
        <w:t>выполнять упражнения по коррекции и профилактике нарушения осанки;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C74ED5" w:rsidRPr="000B2533" w:rsidRDefault="00C74ED5" w:rsidP="00C74ED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акробатические комбинации из числа хорошо освоенных упражнений;</w:t>
      </w:r>
    </w:p>
    <w:p w:rsidR="00C74ED5" w:rsidRPr="000B2533" w:rsidRDefault="00C74ED5" w:rsidP="00C74ED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C74ED5" w:rsidRPr="000B2533" w:rsidRDefault="00C74ED5" w:rsidP="00C74ED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основные технические действия и приемы игры в футбол (озвученным мячом), </w:t>
      </w:r>
      <w:proofErr w:type="spellStart"/>
      <w:r w:rsidRPr="000B2533">
        <w:rPr>
          <w:sz w:val="20"/>
          <w:szCs w:val="20"/>
        </w:rPr>
        <w:t>голбол</w:t>
      </w:r>
      <w:proofErr w:type="spellEnd"/>
      <w:r w:rsidRPr="000B2533">
        <w:rPr>
          <w:sz w:val="20"/>
          <w:szCs w:val="20"/>
        </w:rPr>
        <w:t xml:space="preserve">, </w:t>
      </w:r>
      <w:proofErr w:type="spellStart"/>
      <w:r w:rsidRPr="000B2533">
        <w:rPr>
          <w:sz w:val="20"/>
          <w:szCs w:val="20"/>
        </w:rPr>
        <w:t>шоудаун</w:t>
      </w:r>
      <w:proofErr w:type="spellEnd"/>
      <w:r w:rsidRPr="000B2533">
        <w:rPr>
          <w:sz w:val="20"/>
          <w:szCs w:val="20"/>
        </w:rPr>
        <w:t xml:space="preserve"> в условиях учебной и игровой деятельности;</w:t>
      </w:r>
    </w:p>
    <w:p w:rsidR="00C74ED5" w:rsidRPr="000B2533" w:rsidRDefault="00C74ED5" w:rsidP="00C74ED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74ED5" w:rsidRPr="000B2533" w:rsidRDefault="00C74ED5" w:rsidP="00C74ED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тестовые упражнения для оценки уровня индивидуального развития основных физических качеств;</w:t>
      </w:r>
    </w:p>
    <w:p w:rsidR="00C74ED5" w:rsidRPr="000B2533" w:rsidRDefault="00C74ED5" w:rsidP="00C74ED5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выполнять подводящие упражнения на суше и </w:t>
      </w:r>
      <w:proofErr w:type="gramStart"/>
      <w:r w:rsidRPr="000B2533">
        <w:rPr>
          <w:rFonts w:ascii="Times New Roman" w:hAnsi="Times New Roman" w:cs="Times New Roman"/>
          <w:i w:val="0"/>
          <w:sz w:val="20"/>
          <w:szCs w:val="20"/>
        </w:rPr>
        <w:t>упражнения</w:t>
      </w:r>
      <w:proofErr w:type="gramEnd"/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 имитирующие разные способы плавания (брасс, кроль, кроль  на спине)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0B2533">
        <w:rPr>
          <w:b/>
          <w:sz w:val="20"/>
          <w:szCs w:val="20"/>
        </w:rPr>
        <w:t>Обучающийся</w:t>
      </w:r>
      <w:proofErr w:type="gramEnd"/>
      <w:r w:rsidRPr="000B2533">
        <w:rPr>
          <w:b/>
          <w:sz w:val="20"/>
          <w:szCs w:val="20"/>
        </w:rPr>
        <w:t xml:space="preserve"> получит возможность: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применять беговые упражнения для развития физических упражнений</w:t>
      </w:r>
      <w:r>
        <w:rPr>
          <w:sz w:val="20"/>
          <w:szCs w:val="20"/>
        </w:rPr>
        <w:t>.</w:t>
      </w: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Тематическое планирование</w:t>
      </w:r>
    </w:p>
    <w:p w:rsidR="00C74ED5" w:rsidRPr="005756C9" w:rsidRDefault="00C74ED5" w:rsidP="00C74ED5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8 класс</w:t>
      </w:r>
    </w:p>
    <w:p w:rsidR="00C74ED5" w:rsidRPr="005756C9" w:rsidRDefault="00C74ED5" w:rsidP="00C74ED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C74ED5" w:rsidRPr="005756C9" w:rsidRDefault="00C74ED5" w:rsidP="00C74ED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C74ED5" w:rsidRPr="005756C9" w:rsidRDefault="00C74ED5" w:rsidP="00C74ED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C74ED5" w:rsidRPr="005756C9" w:rsidRDefault="00C74ED5" w:rsidP="00C74ED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C74ED5" w:rsidRPr="005756C9" w:rsidRDefault="00C74ED5" w:rsidP="00C74ED5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C74ED5" w:rsidRPr="005756C9" w:rsidTr="00A4785C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C74ED5" w:rsidRPr="005756C9" w:rsidRDefault="00C74ED5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Количество</w:t>
            </w:r>
          </w:p>
          <w:p w:rsidR="00C74ED5" w:rsidRPr="005756C9" w:rsidRDefault="00C74ED5" w:rsidP="00A4785C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5756C9"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</w:tr>
      <w:tr w:rsidR="00C74ED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D5" w:rsidRPr="00671DFC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46</w:t>
            </w:r>
          </w:p>
        </w:tc>
      </w:tr>
      <w:tr w:rsidR="00C74ED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В процессе урока</w:t>
            </w:r>
          </w:p>
        </w:tc>
      </w:tr>
      <w:tr w:rsidR="00C74ED5" w:rsidRPr="005756C9" w:rsidTr="00A4785C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CM2"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</w:t>
            </w:r>
            <w:r>
              <w:rPr>
                <w:bCs/>
                <w:sz w:val="22"/>
                <w:szCs w:val="22"/>
              </w:rPr>
              <w:t>ая атлетика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 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лыжная подготовка</w:t>
            </w:r>
          </w:p>
          <w:p w:rsidR="00C74ED5" w:rsidRPr="005756C9" w:rsidRDefault="00C74ED5" w:rsidP="00A4785C">
            <w:pPr>
              <w:pStyle w:val="Style4"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плавание (сухое)</w:t>
            </w:r>
          </w:p>
          <w:p w:rsidR="00C74ED5" w:rsidRPr="005756C9" w:rsidRDefault="00C74ED5" w:rsidP="00A4785C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17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  <w:p w:rsidR="00C74ED5" w:rsidRPr="003B1CE7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  <w:lang w:val="en-US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C74ED5" w:rsidRPr="005756C9" w:rsidRDefault="00C74ED5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</w:tr>
      <w:tr w:rsidR="00C74ED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Calibri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ED5" w:rsidRPr="00671DFC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22</w:t>
            </w:r>
          </w:p>
        </w:tc>
      </w:tr>
      <w:tr w:rsidR="00C74ED5" w:rsidRPr="005756C9" w:rsidTr="00A4785C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4ED5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Голбол</w:t>
            </w:r>
            <w:proofErr w:type="spellEnd"/>
          </w:p>
          <w:p w:rsidR="00C74ED5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 xml:space="preserve">Футбол 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>оудаун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C74ED5" w:rsidRPr="005756C9" w:rsidRDefault="00C74ED5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</w:tc>
      </w:tr>
      <w:tr w:rsidR="00C74ED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D5" w:rsidRPr="005756C9" w:rsidRDefault="00C74ED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ED5" w:rsidRPr="00664487" w:rsidRDefault="00C74ED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68</w:t>
            </w:r>
          </w:p>
        </w:tc>
      </w:tr>
    </w:tbl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Pr="00A313D6" w:rsidRDefault="00C74ED5" w:rsidP="00C74ED5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C74ED5" w:rsidRPr="004571BF" w:rsidRDefault="00C74ED5" w:rsidP="00C74E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>ПУРОЧНОЕ ПЛАНИРОВАНИЕ</w:t>
      </w:r>
    </w:p>
    <w:p w:rsidR="00C74ED5" w:rsidRPr="004571BF" w:rsidRDefault="00C74ED5" w:rsidP="00C74E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8класс</w:t>
      </w:r>
    </w:p>
    <w:p w:rsidR="00C74ED5" w:rsidRPr="00A313D6" w:rsidRDefault="00C74ED5" w:rsidP="00C74E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15" w:tblpY="11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533"/>
        <w:gridCol w:w="3969"/>
        <w:gridCol w:w="109"/>
        <w:gridCol w:w="34"/>
        <w:gridCol w:w="36"/>
        <w:gridCol w:w="7902"/>
        <w:gridCol w:w="140"/>
        <w:gridCol w:w="70"/>
        <w:gridCol w:w="2341"/>
        <w:gridCol w:w="141"/>
        <w:gridCol w:w="284"/>
        <w:gridCol w:w="108"/>
        <w:gridCol w:w="33"/>
        <w:gridCol w:w="95"/>
      </w:tblGrid>
      <w:tr w:rsidR="00C74ED5" w:rsidRPr="004571BF" w:rsidTr="00C74ED5">
        <w:trPr>
          <w:gridAfter w:val="1"/>
          <w:wAfter w:w="95" w:type="dxa"/>
          <w:trHeight w:val="16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ED5" w:rsidRPr="0039165D" w:rsidRDefault="00C74ED5" w:rsidP="00C74ED5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C74ED5" w:rsidRPr="0039165D" w:rsidRDefault="00C74ED5" w:rsidP="00C74ED5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74ED5" w:rsidRPr="0039165D" w:rsidRDefault="00C74ED5" w:rsidP="00C74ED5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74ED5" w:rsidRPr="0039165D" w:rsidRDefault="00C74ED5" w:rsidP="00C74ED5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ED5" w:rsidRPr="0039165D" w:rsidRDefault="00C74ED5" w:rsidP="00C74ED5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C74ED5" w:rsidRPr="0039165D" w:rsidRDefault="00C74ED5" w:rsidP="00C74ED5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ED5" w:rsidRPr="0039165D" w:rsidRDefault="00C74ED5" w:rsidP="00C74ED5">
            <w:pPr>
              <w:pStyle w:val="a8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74ED5" w:rsidRPr="0039165D" w:rsidRDefault="00C74ED5" w:rsidP="00C74ED5">
            <w:pPr>
              <w:pStyle w:val="a8"/>
              <w:jc w:val="center"/>
              <w:rPr>
                <w:b/>
                <w:sz w:val="16"/>
                <w:szCs w:val="16"/>
                <w:lang w:eastAsia="en-US"/>
              </w:rPr>
            </w:pPr>
            <w:r w:rsidRPr="0039165D">
              <w:rPr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39165D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3916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C74ED5" w:rsidRPr="0039165D" w:rsidRDefault="00C74ED5" w:rsidP="00C74ED5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ED5" w:rsidRPr="0039165D" w:rsidRDefault="00C74ED5" w:rsidP="00C74ED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74ED5" w:rsidRPr="0039165D" w:rsidRDefault="00C74ED5" w:rsidP="00C74ED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  <w:p w:rsidR="00C74ED5" w:rsidRPr="0039165D" w:rsidRDefault="00C74ED5" w:rsidP="00C74ED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C74ED5" w:rsidRPr="0039165D" w:rsidRDefault="00C74ED5" w:rsidP="00C74ED5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ED5" w:rsidRPr="0039165D" w:rsidRDefault="00C74ED5" w:rsidP="00C74ED5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74ED5" w:rsidRPr="004571BF" w:rsidTr="00C74ED5">
        <w:trPr>
          <w:gridAfter w:val="3"/>
          <w:wAfter w:w="236" w:type="dxa"/>
          <w:trHeight w:val="170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C74ED5" w:rsidRPr="004571BF" w:rsidRDefault="00C74ED5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атлетика(9 часов)</w:t>
            </w: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Легкая атлетика.</w:t>
              </w:r>
              <w:r w:rsidR="00DF72A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</w:t>
              </w:r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Инструктаж по правилам безопасного поведения на занятиях легкоатлетическими упражнениями. Контрольные нормативы.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7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Самонаблюдение и самоконтроль при занятиях физическими упражнениями. Измерение ЧСС. Спринтерский бег. Стартовые команды. Высокий старт 30-40 м. Скоростной бег до 60м. Метание малого мяча на дальность отскока от стены, на точность по звуковому сигналу и дальность, с места, с шага. Круговая тренировка.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8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Легкая атлетика. Спринтерский бег. Бег с ускорениями от 40-60 м. Низкий старт. Метание малого мяча на точность с места правой и левой рукой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.. 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Развитие гибкости и подвижности суставов.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Прыжок в длину с разбега способом согнув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ноги. Упражнения с собственным весом.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Узнают спортивные метательные снаряды. 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0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Прыжок в длину с разбега. Развитие гибкости и подвижности суставов. Метание малого мяча с места на дальность.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Первая помощь при травмах. Прыжок в высоту способом «перешагивание». Бросок утяжеленного мяча из-за головы на 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точность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сидя и стоя.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Получают представление о видах травм и правилах оказания первой доврачебной помощи.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Прыжок в высоту способом «перешагивание».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Основы истории возникновения и развития физической культуры, олимпийского движения отечественного спорта Бросок утяжеленного мяча стоя, грудью в направлении метания двумя руками из-за головы на дальность. Метание малого мяча с места разными способами. Прыжки боком в глубину до 50 см (с приземлением на мягкий гимнастический мат). Профилактика и коррекция нарушений осанки, формирование навыков правильной осанки.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Получают представления о  истории возникновения и развития физической культуры, олимпийского движения отечественного спорта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 У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>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Легкая атлетика. Бег по дистанции 30 м с максимальным ускорением с ориентировкой на звуковой сигнал и по памяти. Прыжки на мягкое препятствие высотой 20-25 см. (запрыгивание). Упражнения на внимание и точность. Развитие равновесия и координации.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Style w:val="a5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95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» ( 4 часа)</w:t>
            </w: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9F26D4" w:rsidRPr="00440685" w:rsidRDefault="009F26D4" w:rsidP="00C74ED5">
            <w:pPr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9F26D4" w:rsidRPr="00440685" w:rsidRDefault="009F26D4" w:rsidP="00C74E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разучивании).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9F26D4" w:rsidRPr="004571BF" w:rsidRDefault="009F26D4" w:rsidP="00C74ED5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Игра «Снайпер».  Правила игры.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Подача мяча. Учебная игра по упрощенным правилам.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82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9F26D4" w:rsidRPr="0044068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147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Спортивные игры - футбол-2 часа</w:t>
            </w: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История футбола для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Техника удара по неподвижному мячу (озвученному). «Кегельбан футбольным мячом». «Пенальти».   Упражнения по профилактике и коррекции нарушений осанки, формированию навыков правильной осанки. </w:t>
            </w:r>
            <w:r w:rsidR="00DF72A9">
              <w:rPr>
                <w:rFonts w:ascii="Times New Roman" w:hAnsi="Times New Roman"/>
                <w:sz w:val="16"/>
                <w:szCs w:val="16"/>
              </w:rPr>
              <w:t>Внутренний мониторинг.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311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40685">
              <w:rPr>
                <w:b/>
                <w:i/>
                <w:sz w:val="16"/>
                <w:szCs w:val="16"/>
              </w:rPr>
              <w:t xml:space="preserve"> (4 часа).</w:t>
            </w: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. История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361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Гимнастика (12 часов).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Инструктаж по правилам безопасного поведения на уроках </w:t>
              </w:r>
              <w:proofErr w:type="spell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гимнастики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.Г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имнастические</w:t>
              </w:r>
              <w:proofErr w:type="spell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снаряды. Организующие команды и приёмы – Расчет: Построение в шеренгу и колонну по одному, повороты «налево», «направо», «кругом» ориентируясь на голос учителя.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Гимнастика. Строевая подготовка: повороты на месте, размыкание и смыкание приставными шагами.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 Развитие гибкости и подвижности суставов. Игра «Становис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ь-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разойдись».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7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Строевая подготовка: Строевой шаг. Размыкание в шеренге и колонне.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Строевая подготовка: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9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Основные положения и ОРУ без предметов на месте. Равновесие: Стойка, стопы на одной линии, «цапля» со страховкой учителя и без страховки. Развитие гибкости и подвижности суставов.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1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ОРУ без предметов в движении. Упражнения в лазании и ползании. </w:t>
              </w:r>
              <w:proofErr w:type="spell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Перелезание</w:t>
              </w:r>
              <w:proofErr w:type="spell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через гимнастическую скамейку, гимнастические маты (высота 50—60 см). Упражнения для развития координации и равновесия.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Упражнения в лазании и ползании. Передвижение по гимнастической стенке разными способами. </w:t>
              </w:r>
              <w:proofErr w:type="spell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Подлезание</w:t>
              </w:r>
              <w:proofErr w:type="spell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под препятствия высотой не ниже 30 см произвольным </w:t>
              </w:r>
              <w:proofErr w:type="spell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способом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.У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пражнения</w:t>
              </w:r>
              <w:proofErr w:type="spell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для развития силовых способностей (с собственным весом). Контрольные нормативы.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3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Гимнастика. Акробатические упражнения: Положение «группировка» (лежа на спине, лежа на животе)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.П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ерекаты в группировке лежа (с разным положением рук и ног). Развитие гибкости и подвижности суставов. Контрольные нормативы.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4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Гимнастические упражнения прикладного </w:t>
              </w:r>
              <w:proofErr w:type="spell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характера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.У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пражнения</w:t>
              </w:r>
              <w:proofErr w:type="spell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 с гимнастическими палками. Акробатические упражнения: Перекаты в группировке лежа с мячом (мяч в руках, ногах). Упражнения для развития координации и равновесия. Контрольные нормативы.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5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 Внутренний мониторинг. Итоговое тестирование по материалу пройденных разделов.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DC4221" w:rsidP="00A4785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" w:history="1"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Гимнастика. Акробатические упражнения: Положение «группировка» (лежа на спине, лежа на животе)</w:t>
              </w:r>
              <w:proofErr w:type="gramStart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>.П</w:t>
              </w:r>
              <w:proofErr w:type="gramEnd"/>
              <w:r w:rsidR="009F26D4" w:rsidRPr="00440685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</w:rPr>
                <w:t xml:space="preserve">ерекаты в группировке лежа (с разным положением рук и ног). Развитие гибкости и подвижности суставов. </w:t>
              </w:r>
            </w:hyperlink>
            <w:r w:rsidR="009F26D4" w:rsidRPr="0044068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-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349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» ( 2 часа)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Подача мяча. 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Подача мяча (дальнейшее разучивании).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50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Лыжная подготовка  (14 часов)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9F26D4" w:rsidRPr="0044068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стоя на лыжах. Ступающего шага без палок (с поддержкой и без). Поворот на месте без палок. «Скандинавская ходьба» с ведущим - работа рук. </w:t>
            </w:r>
          </w:p>
        </w:tc>
        <w:tc>
          <w:tcPr>
            <w:tcW w:w="8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Ступающего шага с палками (на звуковой ориентир). Передвижение на лыжах в колонне по одному, ориентируясь на голос лидер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звуковой сигнал). Поворот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Совершенствование самостоятельной ходьбы на учебной лыжне. 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и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и ступающим шагом с палками (дальнейшее разучивание).  Одновременный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4406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ходы. «Скандинавская ходьба» в полной координации по  заданному маршруту.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4406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одновременный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ходы (дальнейшие разучивание)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Одновременный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ход.  Скандинавская ходьба» в полной координации на звуковой ориентир (3-4 раза по 60 м.).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 (дальнейшие разучивание.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с палками.  Элементы</w:t>
            </w:r>
            <w:r w:rsidRPr="004406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ходы.  «Скандинавская ходьба» за звуковым ориентиром  в легком темпе.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Совершенствование самостоятельной ходьбы на учебной лыжне.   «Скандинавская ходьба» с лидером в легком темпе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1"/>
          <w:wAfter w:w="95" w:type="dxa"/>
          <w:trHeight w:val="53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81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9F26D4" w:rsidRPr="002D2E15" w:rsidRDefault="009F26D4" w:rsidP="00C74ED5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37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b/>
                <w:i/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40685">
              <w:rPr>
                <w:b/>
                <w:i/>
                <w:sz w:val="16"/>
                <w:szCs w:val="16"/>
              </w:rPr>
              <w:t xml:space="preserve"> (2 часа)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Развитие координационных способностей и ориентирования в пространстве. Игра «Кегельбан».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Техника ловли мяча. Учебная игра по упрощенным правилам.</w:t>
            </w:r>
          </w:p>
        </w:tc>
        <w:tc>
          <w:tcPr>
            <w:tcW w:w="80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93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Спортивные игры - футбол(2часа)</w:t>
            </w:r>
          </w:p>
        </w:tc>
      </w:tr>
      <w:tr w:rsidR="009F26D4" w:rsidRPr="004571BF" w:rsidTr="00C74ED5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</w:p>
        </w:tc>
        <w:tc>
          <w:tcPr>
            <w:tcW w:w="8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2"/>
          <w:wAfter w:w="128" w:type="dxa"/>
          <w:trHeight w:val="301"/>
        </w:trPr>
        <w:tc>
          <w:tcPr>
            <w:tcW w:w="1609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>» ( 3 часа)</w:t>
            </w:r>
          </w:p>
        </w:tc>
      </w:tr>
      <w:tr w:rsidR="009F26D4" w:rsidRPr="004571BF" w:rsidTr="00C74ED5">
        <w:trPr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8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>).</w:t>
            </w:r>
            <w:r w:rsidRPr="0044068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440685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2D2E1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68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40685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40685">
              <w:rPr>
                <w:b/>
                <w:i/>
                <w:sz w:val="16"/>
                <w:szCs w:val="16"/>
              </w:rPr>
              <w:t>(</w:t>
            </w:r>
            <w:r w:rsidRPr="00440685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40685">
              <w:rPr>
                <w:b/>
                <w:i/>
                <w:sz w:val="16"/>
                <w:szCs w:val="16"/>
              </w:rPr>
              <w:t xml:space="preserve"> часа).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440685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44068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Техника броска с 1 шага (разучивание).  Развитие координации и равновесия (баланс).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23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Плавание (сухое)(3 часа)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240"/>
        </w:trPr>
        <w:tc>
          <w:tcPr>
            <w:tcW w:w="159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40685">
              <w:rPr>
                <w:b/>
                <w:i/>
                <w:sz w:val="16"/>
                <w:szCs w:val="16"/>
              </w:rPr>
              <w:t>Легкая атлетика (8 часов)</w:t>
            </w: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 Легкая атлетика. Прыжок в высоту способом «перешагивание».   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Равномерный, медленный бег в сочетании с ходьбой в координации с ведущим.  Прыжок в высоту способом «перешагивание»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силовых способностей (с собственным весом).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 Прыжок в длину с разбега способом «согнув ноги».  Развитие гибкости и подвижности суставов.  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 Бег с ускорениями от 40-60 м. Прыжок в длину с разбега способом «согнув ноги» (дальнейшее разучивание)</w:t>
            </w:r>
            <w:proofErr w:type="gramStart"/>
            <w:r w:rsidRPr="0044068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40685">
              <w:rPr>
                <w:rFonts w:ascii="Times New Roman" w:hAnsi="Times New Roman"/>
                <w:sz w:val="16"/>
                <w:szCs w:val="16"/>
              </w:rPr>
              <w:t>азвитие гибкости и подвижности суставов. Контрольные нормативы.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 ОРУ с мячами. Метание малого мяча с места разными способами. Броски двумя руками большого мяча разными способами на дальность. Укрепление мышц свода стопы и профилактика плоскостопия. Контрольные нормативы.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9F26D4" w:rsidRPr="002D2E1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D4" w:rsidRPr="004571BF" w:rsidTr="00C74ED5">
        <w:trPr>
          <w:gridAfter w:val="3"/>
          <w:wAfter w:w="236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40685" w:rsidRDefault="009F26D4" w:rsidP="00C74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685">
              <w:rPr>
                <w:rFonts w:ascii="Times New Roman" w:hAnsi="Times New Roman"/>
                <w:sz w:val="16"/>
                <w:szCs w:val="16"/>
              </w:rPr>
              <w:t>Легкая атлетика. Внутренний мониторинг. Итоговое тестирование по материалу пройденного раздела.</w:t>
            </w:r>
          </w:p>
        </w:tc>
        <w:tc>
          <w:tcPr>
            <w:tcW w:w="7902" w:type="dxa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9F26D4" w:rsidRPr="002D2E15" w:rsidRDefault="009F26D4" w:rsidP="00C74ED5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6D4" w:rsidRPr="004571BF" w:rsidRDefault="009F26D4" w:rsidP="00C74ED5">
            <w:pPr>
              <w:pStyle w:val="1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4ED5" w:rsidRPr="004571BF" w:rsidRDefault="00C74ED5" w:rsidP="00C74ED5">
      <w:pPr>
        <w:tabs>
          <w:tab w:val="left" w:pos="2880"/>
        </w:tabs>
        <w:ind w:left="-900"/>
        <w:rPr>
          <w:rFonts w:ascii="Times New Roman" w:hAnsi="Times New Roman"/>
          <w:sz w:val="16"/>
          <w:szCs w:val="16"/>
        </w:rPr>
      </w:pPr>
    </w:p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0685" w:rsidRDefault="0044068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0685" w:rsidRDefault="0044068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042B36" w:rsidRDefault="00C74ED5" w:rsidP="00C74ED5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C74ED5" w:rsidRPr="00042B36" w:rsidRDefault="00C74ED5" w:rsidP="00C74ED5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C74ED5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837491" w:rsidRDefault="00C74ED5" w:rsidP="00C74E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74ED5" w:rsidRPr="00837491" w:rsidRDefault="00C74ED5" w:rsidP="00C74ED5">
      <w:pPr>
        <w:rPr>
          <w:sz w:val="24"/>
          <w:szCs w:val="24"/>
        </w:rPr>
      </w:pPr>
    </w:p>
    <w:tbl>
      <w:tblPr>
        <w:tblpPr w:leftFromText="180" w:rightFromText="180" w:vertAnchor="page" w:horzAnchor="margin" w:tblpY="20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C74ED5" w:rsidRPr="00837491" w:rsidTr="00C74ED5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C74ED5" w:rsidRPr="00837491" w:rsidTr="00C74ED5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2.В.И.Лях.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,  2018г.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pStyle w:val="a8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C74ED5" w:rsidRPr="00837491" w:rsidRDefault="00C74ED5" w:rsidP="00C74ED5">
            <w:pPr>
              <w:rPr>
                <w:b/>
                <w:bCs/>
              </w:rPr>
            </w:pPr>
            <w:r w:rsidRPr="00837491">
              <w:rPr>
                <w:b/>
                <w:bCs/>
              </w:rPr>
              <w:t xml:space="preserve">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, В.И.Лях. - М.: Просвещение 2011г.</w:t>
            </w:r>
          </w:p>
          <w:p w:rsidR="00C74ED5" w:rsidRPr="00837491" w:rsidRDefault="00C74ED5" w:rsidP="00C74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sectPr w:rsidR="00C74ED5" w:rsidRPr="000B2533" w:rsidSect="000B25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726"/>
    <w:multiLevelType w:val="multilevel"/>
    <w:tmpl w:val="5FD02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10390211"/>
    <w:multiLevelType w:val="hybridMultilevel"/>
    <w:tmpl w:val="E7CA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1776"/>
    <w:multiLevelType w:val="hybridMultilevel"/>
    <w:tmpl w:val="7BB8CD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4C9"/>
    <w:multiLevelType w:val="hybridMultilevel"/>
    <w:tmpl w:val="F152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25A12"/>
    <w:multiLevelType w:val="hybridMultilevel"/>
    <w:tmpl w:val="304653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9F6C53"/>
    <w:multiLevelType w:val="hybridMultilevel"/>
    <w:tmpl w:val="B3C6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ED5"/>
    <w:rsid w:val="001B048C"/>
    <w:rsid w:val="00440685"/>
    <w:rsid w:val="004F149D"/>
    <w:rsid w:val="007B5D0B"/>
    <w:rsid w:val="009F26D4"/>
    <w:rsid w:val="00C74ED5"/>
    <w:rsid w:val="00DC4221"/>
    <w:rsid w:val="00D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ED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74E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C74ED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74ED5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C74ED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а Знак"/>
    <w:link w:val="a6"/>
    <w:uiPriority w:val="34"/>
    <w:locked/>
    <w:rsid w:val="00C74E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C74E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уллит Курсив"/>
    <w:basedOn w:val="a"/>
    <w:uiPriority w:val="99"/>
    <w:rsid w:val="00C74ED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Style2">
    <w:name w:val="Style2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74E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74E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74ED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C74ED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74E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ED5"/>
  </w:style>
  <w:style w:type="paragraph" w:customStyle="1" w:styleId="1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4ED5"/>
    <w:rPr>
      <w:rFonts w:ascii="Times New Roman" w:hAnsi="Times New Roman"/>
      <w:b/>
      <w:i/>
      <w:sz w:val="14"/>
    </w:rPr>
  </w:style>
  <w:style w:type="character" w:customStyle="1" w:styleId="FontStyle16">
    <w:name w:val="Font Style16"/>
    <w:rsid w:val="00C74ED5"/>
    <w:rPr>
      <w:rFonts w:ascii="Times New Roman" w:hAnsi="Times New Roman"/>
      <w:sz w:val="18"/>
    </w:rPr>
  </w:style>
  <w:style w:type="character" w:customStyle="1" w:styleId="0pt2">
    <w:name w:val="Основной текст + Интервал 0 pt2"/>
    <w:rsid w:val="00C74ED5"/>
    <w:rPr>
      <w:rFonts w:ascii="Times New Roman" w:hAnsi="Times New Roman"/>
      <w:spacing w:val="10"/>
      <w:sz w:val="37"/>
    </w:rPr>
  </w:style>
  <w:style w:type="paragraph" w:customStyle="1" w:styleId="3">
    <w:name w:val="Без интервала3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3/educ_proc/ep_marks/" TargetMode="External"/><Relationship Id="rId13" Type="http://schemas.openxmlformats.org/officeDocument/2006/relationships/hyperlink" Target="http://192.168.0.3/educ_proc/ep_marks/" TargetMode="External"/><Relationship Id="rId18" Type="http://schemas.openxmlformats.org/officeDocument/2006/relationships/hyperlink" Target="http://192.168.0.3/educ_proc/ep_marks/" TargetMode="External"/><Relationship Id="rId26" Type="http://schemas.openxmlformats.org/officeDocument/2006/relationships/hyperlink" Target="http://192.168.0.3/educ_proc/ep_ma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0.3/educ_proc/ep_marks/" TargetMode="External"/><Relationship Id="rId7" Type="http://schemas.openxmlformats.org/officeDocument/2006/relationships/hyperlink" Target="http://192.168.0.3/educ_proc/ep_marks/" TargetMode="External"/><Relationship Id="rId12" Type="http://schemas.openxmlformats.org/officeDocument/2006/relationships/hyperlink" Target="http://192.168.0.3/educ_proc/ep_marks/" TargetMode="External"/><Relationship Id="rId17" Type="http://schemas.openxmlformats.org/officeDocument/2006/relationships/hyperlink" Target="http://192.168.0.3/educ_proc/ep_marks/" TargetMode="External"/><Relationship Id="rId25" Type="http://schemas.openxmlformats.org/officeDocument/2006/relationships/hyperlink" Target="http://192.168.0.3/educ_proc/ep_mark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0.3/educ_proc/ep_marks/" TargetMode="External"/><Relationship Id="rId20" Type="http://schemas.openxmlformats.org/officeDocument/2006/relationships/hyperlink" Target="http://192.168.0.3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0.3/educ_proc/ep_marks/" TargetMode="External"/><Relationship Id="rId11" Type="http://schemas.openxmlformats.org/officeDocument/2006/relationships/hyperlink" Target="http://192.168.0.3/educ_proc/ep_marks/" TargetMode="External"/><Relationship Id="rId24" Type="http://schemas.openxmlformats.org/officeDocument/2006/relationships/hyperlink" Target="http://192.168.0.3/educ_proc/ep_mark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192.168.0.3/educ_proc/ep_marks/" TargetMode="External"/><Relationship Id="rId23" Type="http://schemas.openxmlformats.org/officeDocument/2006/relationships/hyperlink" Target="http://192.168.0.3/educ_proc/ep_mark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92.168.0.3/educ_proc/ep_marks/" TargetMode="External"/><Relationship Id="rId19" Type="http://schemas.openxmlformats.org/officeDocument/2006/relationships/hyperlink" Target="http://192.168.0.3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3/educ_proc/ep_marks/" TargetMode="External"/><Relationship Id="rId14" Type="http://schemas.openxmlformats.org/officeDocument/2006/relationships/hyperlink" Target="http://192.168.0.3/educ_proc/ep_marks/" TargetMode="External"/><Relationship Id="rId22" Type="http://schemas.openxmlformats.org/officeDocument/2006/relationships/hyperlink" Target="http://192.168.0.3/educ_proc/ep_mark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10035</Words>
  <Characters>57201</Characters>
  <Application>Microsoft Office Word</Application>
  <DocSecurity>0</DocSecurity>
  <Lines>476</Lines>
  <Paragraphs>134</Paragraphs>
  <ScaleCrop>false</ScaleCrop>
  <Company>Krokoz™ Inc.</Company>
  <LinksUpToDate>false</LinksUpToDate>
  <CharactersWithSpaces>67102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2022-11-30T12:40:00Z</dcterms:created>
  <dcterms:modified xsi:type="dcterms:W3CDTF">2022-12-06T10:52:00Z</dcterms:modified>
</cp:coreProperties>
</file>