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EE" w:rsidRDefault="000170EE" w:rsidP="00C74E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51950" cy="6938963"/>
            <wp:effectExtent l="19050" t="0" r="6350" b="0"/>
            <wp:docPr id="1" name="Рисунок 1" descr="H:\IMG_20221202_101346_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01346_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EE" w:rsidRDefault="000170EE" w:rsidP="00C74E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4ED5" w:rsidRPr="000B2533" w:rsidRDefault="00C74ED5" w:rsidP="00C74E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1. </w:t>
      </w:r>
      <w:r w:rsidRPr="000B2533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Рабочая программа по физической культуре для </w:t>
      </w:r>
      <w:r>
        <w:rPr>
          <w:rFonts w:ascii="Times New Roman" w:hAnsi="Times New Roman"/>
          <w:sz w:val="20"/>
          <w:szCs w:val="20"/>
        </w:rPr>
        <w:t>слепых</w:t>
      </w:r>
      <w:r w:rsidRPr="000B2533">
        <w:rPr>
          <w:rFonts w:ascii="Times New Roman" w:hAnsi="Times New Roman"/>
          <w:sz w:val="20"/>
          <w:szCs w:val="20"/>
        </w:rPr>
        <w:t xml:space="preserve"> и слабовидящих детей составлена на основе Федерального государственного образовательного стандарта основного общего образования (№ 1897 от 17.12.10), утвержденного Приказом </w:t>
      </w:r>
      <w:proofErr w:type="spellStart"/>
      <w:r w:rsidRPr="000B253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России «О внесении изменений в федеральный государственный образовательный стандарт основного общего образования» (№1577 от 31.12.15), «Программы по физической культуре для специальных школ слабовидящих детей. г</w:t>
      </w:r>
      <w:proofErr w:type="gramStart"/>
      <w:r w:rsidRPr="000B2533">
        <w:rPr>
          <w:rFonts w:ascii="Times New Roman" w:hAnsi="Times New Roman"/>
          <w:sz w:val="20"/>
          <w:szCs w:val="20"/>
        </w:rPr>
        <w:t>.М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осква </w:t>
      </w:r>
      <w:smartTag w:uri="urn:schemas-microsoft-com:office:smarttags" w:element="metricconverter">
        <w:smartTagPr>
          <w:attr w:name="ProductID" w:val="1978 г"/>
        </w:smartTagPr>
        <w:r w:rsidRPr="000B2533">
          <w:rPr>
            <w:rFonts w:ascii="Times New Roman" w:hAnsi="Times New Roman"/>
            <w:sz w:val="20"/>
            <w:szCs w:val="20"/>
          </w:rPr>
          <w:t>1978 г</w:t>
        </w:r>
      </w:smartTag>
      <w:r w:rsidRPr="000B2533">
        <w:rPr>
          <w:rFonts w:ascii="Times New Roman" w:hAnsi="Times New Roman"/>
          <w:sz w:val="20"/>
          <w:szCs w:val="20"/>
        </w:rPr>
        <w:t xml:space="preserve">.»,  и Программы по физической культуре для общеобразовательных учреждений «Комплексная программа физического воспитания учащихся 1-11 классов» (В. И. Лях, А.А. </w:t>
      </w:r>
      <w:proofErr w:type="spellStart"/>
      <w:r w:rsidRPr="000B2533">
        <w:rPr>
          <w:rFonts w:ascii="Times New Roman" w:hAnsi="Times New Roman"/>
          <w:sz w:val="20"/>
          <w:szCs w:val="20"/>
        </w:rPr>
        <w:t>Зданевича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М., Просвещение, 2013).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>Данная рабочая программа ориентирована на учебник:</w:t>
      </w:r>
      <w:r w:rsidRPr="000B2533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0B2533">
        <w:rPr>
          <w:rFonts w:ascii="Times New Roman" w:hAnsi="Times New Roman"/>
          <w:sz w:val="20"/>
          <w:szCs w:val="20"/>
        </w:rPr>
        <w:t xml:space="preserve">Лях В.И. Физическая культура. Учебник. 8-9 </w:t>
      </w:r>
      <w:proofErr w:type="spellStart"/>
      <w:r w:rsidRPr="000B2533">
        <w:rPr>
          <w:rFonts w:ascii="Times New Roman" w:hAnsi="Times New Roman"/>
          <w:sz w:val="20"/>
          <w:szCs w:val="20"/>
        </w:rPr>
        <w:t>кл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0B2533">
        <w:rPr>
          <w:rFonts w:ascii="Times New Roman" w:hAnsi="Times New Roman"/>
          <w:sz w:val="20"/>
          <w:szCs w:val="20"/>
        </w:rPr>
        <w:t>-</w:t>
      </w:r>
      <w:proofErr w:type="spellStart"/>
      <w:r w:rsidRPr="000B2533">
        <w:rPr>
          <w:rFonts w:ascii="Times New Roman" w:hAnsi="Times New Roman"/>
          <w:sz w:val="20"/>
          <w:szCs w:val="20"/>
        </w:rPr>
        <w:t>М</w:t>
      </w:r>
      <w:proofErr w:type="gramEnd"/>
      <w:r w:rsidRPr="000B2533">
        <w:rPr>
          <w:rFonts w:ascii="Times New Roman" w:hAnsi="Times New Roman"/>
          <w:sz w:val="20"/>
          <w:szCs w:val="20"/>
        </w:rPr>
        <w:t>.:Просвещение</w:t>
      </w:r>
      <w:proofErr w:type="spellEnd"/>
      <w:r w:rsidRPr="000B2533">
        <w:rPr>
          <w:rFonts w:ascii="Times New Roman" w:hAnsi="Times New Roman"/>
          <w:sz w:val="20"/>
          <w:szCs w:val="20"/>
        </w:rPr>
        <w:t>,  2018г.</w:t>
      </w:r>
    </w:p>
    <w:p w:rsidR="00C74ED5" w:rsidRPr="000B2533" w:rsidRDefault="00C74ED5" w:rsidP="00C74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0B2533">
        <w:rPr>
          <w:rFonts w:ascii="Times New Roman" w:hAnsi="Times New Roman"/>
          <w:sz w:val="20"/>
          <w:szCs w:val="20"/>
        </w:rPr>
        <w:t>»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слабовидящих обучающихся имеет особенности реализации. Эти особенности заключаются в следующем: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постановке коррекционных задач: 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формировать у учащихся необходимые умения и навыки самостоятельной ориентировки в пространстве, пользования  спортивным инвентарем и адаптированными наглядными  пособиями при помощи сохранных анализаторов;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улучшать кровоснабжение тканей глаза и мышечную систему глаза;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развивать готовность сохранных анализаторов к восприятию окружающих предметов и пространства;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формировать жизненно-необходимые навыки, способствующие успешной социализации детей с </w:t>
      </w:r>
      <w:proofErr w:type="spellStart"/>
      <w:r w:rsidRPr="000B2533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зрения;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развивать ориентировку в пространстве.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методические приёмы, используемые на уроках:</w:t>
      </w:r>
    </w:p>
    <w:p w:rsidR="00C74ED5" w:rsidRPr="000B2533" w:rsidRDefault="00C74ED5" w:rsidP="00C74ED5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словесные методы обучения;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звуковой метод (этот метод широко применяется, поскольку незрячим ученикам приходится часто пользоваться слуховым анализатором);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метод наглядности (при отсутствии зрения – </w:t>
      </w:r>
      <w:proofErr w:type="gramStart"/>
      <w:r w:rsidRPr="000B2533">
        <w:rPr>
          <w:rFonts w:ascii="Times New Roman" w:hAnsi="Times New Roman"/>
          <w:sz w:val="20"/>
          <w:szCs w:val="20"/>
        </w:rPr>
        <w:t>осязательная</w:t>
      </w:r>
      <w:proofErr w:type="gramEnd"/>
      <w:r w:rsidRPr="000B2533">
        <w:rPr>
          <w:rFonts w:ascii="Times New Roman" w:hAnsi="Times New Roman"/>
          <w:sz w:val="20"/>
          <w:szCs w:val="20"/>
        </w:rPr>
        <w:t>);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метод показа (или как его называют «контактный» метод используют, когда ученик не понимает движения или составил о нем неправильное представление);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коррекционной направленности каждого урока:</w:t>
      </w:r>
    </w:p>
    <w:p w:rsidR="00C74ED5" w:rsidRPr="000B2533" w:rsidRDefault="00C74ED5" w:rsidP="00C74ED5">
      <w:pPr>
        <w:keepLines/>
        <w:numPr>
          <w:ilvl w:val="0"/>
          <w:numId w:val="9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соблюдение оптимальной зрительной и физической нагрузки на уроках;</w:t>
      </w:r>
    </w:p>
    <w:p w:rsidR="00C74ED5" w:rsidRPr="000B2533" w:rsidRDefault="00C74ED5" w:rsidP="00C74ED5">
      <w:pPr>
        <w:keepLines/>
        <w:numPr>
          <w:ilvl w:val="0"/>
          <w:numId w:val="9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расстановка учащихся на уроке, учитывая зрительный диагноз каждого ученика (в спортивном зале и на улице в зависимости от положения солнца);</w:t>
      </w:r>
    </w:p>
    <w:p w:rsidR="00C74ED5" w:rsidRPr="000B2533" w:rsidRDefault="00C74ED5" w:rsidP="00C74ED5">
      <w:pPr>
        <w:keepLines/>
        <w:numPr>
          <w:ilvl w:val="0"/>
          <w:numId w:val="9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соблюдение повышенных требований к освещенности спортивного зала.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требования к организации пространства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Важным условием организации пространства, в котором обучаются слепые учащиеся, является безопасность и постоянство предметно-пространственной среды, что предполагает: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определенное предметное наполнение спортивных залов (свободные проходы к местам занятий, инвентарю, входным дверям, безопасное ограждение выступающих  углов, снаряда и другое);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соблюдение необходимого для слабовидящего учащегося  светового режима (обеспечение беспрепятственного прохождения в спортивные залы естественного света; одновременное использование естественного и искусственного освещения);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устранение факторов, негативно влияющих на состояние  зрительных функций слабовидящих учащихся (недостаточность уровня освещенности рабочей зоны, наличие бликов и другое), осязания, слуха;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определенного уровня освещенности спортивных залов;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lastRenderedPageBreak/>
        <w:t>наличие осязательных ориентиров для определения местоположения учащегося и адаптированного инвентаря в спортивных залах.</w:t>
      </w:r>
    </w:p>
    <w:p w:rsidR="00C74ED5" w:rsidRPr="000B2533" w:rsidRDefault="00C74ED5" w:rsidP="00C74ED5">
      <w:pPr>
        <w:keepLines/>
        <w:suppressLineNumbers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соблюдать режим дня и зрительной нагрузки; 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иметь рационально освещенный спортивный зал;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использовать благоприятный для зрительного восприятия цветовой гаммы окружающих предметов, спортивного инвентаря, наглядных пособий и </w:t>
      </w:r>
      <w:proofErr w:type="spellStart"/>
      <w:proofErr w:type="gramStart"/>
      <w:r w:rsidRPr="000B2533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осуществлять врачебно-педагогический контроль за самочувствием </w:t>
      </w:r>
      <w:proofErr w:type="gramStart"/>
      <w:r w:rsidRPr="000B2533">
        <w:rPr>
          <w:rFonts w:ascii="Times New Roman" w:hAnsi="Times New Roman"/>
          <w:sz w:val="20"/>
          <w:szCs w:val="20"/>
        </w:rPr>
        <w:t>занимающихся</w:t>
      </w:r>
      <w:proofErr w:type="gram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использовать жалюзи в солнечные дни;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осуществлять </w:t>
      </w:r>
      <w:proofErr w:type="gramStart"/>
      <w:r w:rsidRPr="000B2533">
        <w:rPr>
          <w:rFonts w:ascii="Times New Roman" w:hAnsi="Times New Roman"/>
          <w:sz w:val="20"/>
          <w:szCs w:val="20"/>
        </w:rPr>
        <w:t>контроль, за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сохранением  положения правильной осанки учащихся во время урока.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работе с иллюстрациями, макетами и натуральными объектами следует: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предоставлять возможность использования рельефно-графических пособий и шарнирных кукол для создания представлений у учащихся с </w:t>
      </w:r>
      <w:proofErr w:type="spellStart"/>
      <w:r w:rsidRPr="000B2533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зрения о различных статичных положениях, используемых на уроках физической культуры.</w:t>
      </w:r>
    </w:p>
    <w:p w:rsidR="00C74ED5" w:rsidRPr="000B2533" w:rsidRDefault="00C74ED5" w:rsidP="00C74ED5">
      <w:pPr>
        <w:keepLines/>
        <w:numPr>
          <w:ilvl w:val="0"/>
          <w:numId w:val="7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предъявлять их с соблюдением тифлопедагогических требований (достаточная освещенность, фон, статичное положение, возможность подойти на расстояние, удобное для восприятия и т.п.);</w:t>
      </w:r>
    </w:p>
    <w:p w:rsidR="00C74ED5" w:rsidRPr="000B2533" w:rsidRDefault="00C74ED5" w:rsidP="00C74ED5">
      <w:pPr>
        <w:keepLines/>
        <w:numPr>
          <w:ilvl w:val="0"/>
          <w:numId w:val="7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комментировать восприятие (называть цвет, размер, положение в пространстве, форму, взаиморасположение объектов и т.п.)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Cs/>
          <w:sz w:val="20"/>
          <w:szCs w:val="20"/>
        </w:rPr>
        <w:t>Цели программы:</w:t>
      </w:r>
    </w:p>
    <w:p w:rsidR="00C74ED5" w:rsidRPr="000B2533" w:rsidRDefault="00C74ED5" w:rsidP="00C74E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повышение двигательной активности и мобильности, достижение независимости </w:t>
      </w:r>
      <w:proofErr w:type="gramStart"/>
      <w:r w:rsidRPr="000B2533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0B2533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зрения;</w:t>
      </w:r>
    </w:p>
    <w:p w:rsidR="00C74ED5" w:rsidRPr="000B2533" w:rsidRDefault="00C74ED5" w:rsidP="00C74ED5">
      <w:pPr>
        <w:keepLines/>
        <w:numPr>
          <w:ilvl w:val="0"/>
          <w:numId w:val="2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обеспечение комплексного подхода к решению образовательных проблем ребенка, развитие его способностей (моторных, умственных), а также социально-бытовых навыков.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Достижение поставленных целей при реализации программы «Физическая культура» предусматривает решение следующих основных задач:</w:t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B2533">
        <w:rPr>
          <w:rFonts w:ascii="Times New Roman" w:hAnsi="Times New Roman"/>
          <w:sz w:val="20"/>
          <w:szCs w:val="20"/>
          <w:u w:val="single"/>
        </w:rPr>
        <w:t>Обучающие: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знаний об основах физкультурной деятельности;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создание представлений об индивидуальных физических возможностях организма;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знаний о функциональной направленности физических упражнений на организм человека;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умений оценивать самочувствие по внешним показателям и внутренним ощущениям</w:t>
      </w:r>
      <w:r w:rsidRPr="000B2533">
        <w:rPr>
          <w:rFonts w:ascii="Times New Roman" w:hAnsi="Times New Roman"/>
          <w:color w:val="333333"/>
          <w:sz w:val="20"/>
          <w:szCs w:val="20"/>
        </w:rPr>
        <w:t>.</w:t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B2533">
        <w:rPr>
          <w:rFonts w:ascii="Times New Roman" w:hAnsi="Times New Roman"/>
          <w:sz w:val="20"/>
          <w:szCs w:val="20"/>
        </w:rPr>
        <w:t xml:space="preserve">   </w:t>
      </w:r>
      <w:r w:rsidRPr="000B2533">
        <w:rPr>
          <w:rFonts w:ascii="Times New Roman" w:hAnsi="Times New Roman"/>
          <w:sz w:val="20"/>
          <w:szCs w:val="20"/>
          <w:u w:val="single"/>
        </w:rPr>
        <w:t>Воспитательные:</w:t>
      </w:r>
    </w:p>
    <w:p w:rsidR="00C74ED5" w:rsidRPr="000B2533" w:rsidRDefault="00C74ED5" w:rsidP="00C74ED5">
      <w:pPr>
        <w:pStyle w:val="a4"/>
        <w:spacing w:after="0"/>
        <w:ind w:left="360"/>
      </w:pPr>
      <w:r w:rsidRPr="000B2533">
        <w:t>- воспитание сознательного и активного отношения к здоровью и здоровому образу жизни как к ценностям;</w:t>
      </w:r>
    </w:p>
    <w:p w:rsidR="00C74ED5" w:rsidRPr="000B2533" w:rsidRDefault="00C74ED5" w:rsidP="00C74ED5">
      <w:pPr>
        <w:pStyle w:val="a4"/>
        <w:spacing w:after="0"/>
        <w:ind w:left="360"/>
      </w:pPr>
      <w:r w:rsidRPr="000B2533">
        <w:t>- воспитание потребности и умения самостоятельно заниматься физическими упражнениями;</w:t>
      </w:r>
    </w:p>
    <w:p w:rsidR="00C74ED5" w:rsidRPr="000B2533" w:rsidRDefault="00C74ED5" w:rsidP="00C74ED5">
      <w:pPr>
        <w:pStyle w:val="a4"/>
        <w:spacing w:after="0"/>
        <w:ind w:left="357"/>
      </w:pPr>
      <w:r w:rsidRPr="000B2533">
        <w:t>- воспитание нравственных и волевых качеств;</w:t>
      </w:r>
    </w:p>
    <w:p w:rsidR="00C74ED5" w:rsidRPr="000B2533" w:rsidRDefault="00C74ED5" w:rsidP="00C74ED5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   привитие интереса и потребности регулярным занятиям ОФП;</w:t>
      </w:r>
    </w:p>
    <w:p w:rsidR="00C74ED5" w:rsidRPr="000B2533" w:rsidRDefault="00C74ED5" w:rsidP="00C74ED5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-  воспитание индивидуальных психических черт и способов коллективного общения;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волевых качеств личности и интереса к регулярным занятиям физической культурой;</w:t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B2533">
        <w:rPr>
          <w:rFonts w:ascii="Times New Roman" w:hAnsi="Times New Roman"/>
          <w:sz w:val="20"/>
          <w:szCs w:val="20"/>
        </w:rPr>
        <w:t xml:space="preserve">   </w:t>
      </w:r>
      <w:r w:rsidRPr="000B2533">
        <w:rPr>
          <w:rFonts w:ascii="Times New Roman" w:hAnsi="Times New Roman"/>
          <w:sz w:val="20"/>
          <w:szCs w:val="20"/>
          <w:u w:val="single"/>
        </w:rPr>
        <w:t>Коррекционно-развивающие: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укрепление здоровья, ликвидация или коррекция нарушений, вызванных заболеванием, улучшение физической подготовленности;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 развитие способности ориентироваться с помощью сохранных анализаторов;</w:t>
      </w:r>
    </w:p>
    <w:p w:rsidR="00C74ED5" w:rsidRPr="000B2533" w:rsidRDefault="00C74ED5" w:rsidP="00C74ED5">
      <w:pPr>
        <w:pStyle w:val="a4"/>
        <w:spacing w:after="0"/>
        <w:ind w:left="360"/>
      </w:pPr>
      <w:r w:rsidRPr="000B2533">
        <w:t>-  коррекция скованности и ограниченности движений;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- коррекционно-компенсаторное развитие и совершенствование мышечно-суставного чувства;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совершенствование жизненно важных двигательных навыков и умений, обучение игровой и соревновательной деятельности;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расширение двигательного опыта,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совершенствование функциональных возможностей организма;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0B2533">
        <w:rPr>
          <w:rFonts w:ascii="Times New Roman" w:hAnsi="Times New Roman"/>
          <w:sz w:val="20"/>
          <w:szCs w:val="20"/>
        </w:rPr>
        <w:t>- развитие, закрепление и совершенствование физических качеств: быстроты, ловкости, силы, гибкости, выносливости, скорости, координации.</w:t>
      </w:r>
      <w:proofErr w:type="gramEnd"/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Работать с детьми со  зрительной  патологией  необходимо,  с  учётом специфических особенностей их психического и физического развития,  соблюдать общепринятые и специальные дидактические принципы: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Индивидуализация в методике и дозировке физических упражнений в зависимости      от первичного дефекта и вторичных отклонений в развитии.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Системность воздействия с обеспечением  определенного  подбора  упражнений  (с учётом состояния  зрения  и  возможности  использования  остаточного  зрения)  и последовательности их применения.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Регулярность воздействия. Регулярное применение физических упражнений обеспечивает  развитие  функциональных  возможностей  организма, приобретение необходимого запаса представлений о предмете, движении или упражнении у слепых и слабовидящих детей. Эти образы в дальнейшем становятся основой для формирования понятий. Сохранность представлений зависит от остроты зрения, и когнитивных умений и навыков.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 xml:space="preserve">Длительность применения физических упражнений. Коррекция нарушенных функций  и основных систем организма возможна только при длительном  и  упорном  повторении физических упражнений. Образы памяти слепых и слабовидящих при  отсутствии  подкреплений  ведут к распаду. 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Нарастание физической нагрузки в течение учебного года.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Разнообразие и новизна в подборе и применении физических упражнений.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Соблюдение цикличности. Чередование выполнения физических упражнений с отдыхом (упражнения для глаз, упражнения на обучение  правильному  дыханию,  релаксация, сюжетно-ролевые игры и  т.д.).  Этот  принцип  необходим  для  предупреждения  и профилактики переутомления.  У  детей  с  патологией  зрения утомление наступает быстрее, чем у нормально видящих детей.</w:t>
      </w:r>
    </w:p>
    <w:p w:rsidR="00C74ED5" w:rsidRPr="000B2533" w:rsidRDefault="00C74ED5" w:rsidP="00C74ED5">
      <w:pPr>
        <w:pStyle w:val="HTML"/>
        <w:numPr>
          <w:ilvl w:val="0"/>
          <w:numId w:val="17"/>
        </w:numPr>
        <w:tabs>
          <w:tab w:val="clear" w:pos="916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Учёт  возрастных  особенностей  (функциональных,  физиологических,   развитие мышечного аппарата  глаза) детей,  а  также  учёт специфических особенностей развития ребенка со зрительной патологией.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B2533">
        <w:rPr>
          <w:rFonts w:ascii="Times New Roman" w:hAnsi="Times New Roman"/>
          <w:bCs/>
          <w:iCs/>
          <w:sz w:val="20"/>
          <w:szCs w:val="20"/>
        </w:rPr>
        <w:t xml:space="preserve">Все учащиеся подлежат медицинскому осмотру в начале и в конце учебного года, по результатам этих обследований для каждого обучающегося составляются противопоказания к тем или иным упражнениям, в связи с этим, выполнение </w:t>
      </w:r>
      <w:proofErr w:type="gramStart"/>
      <w:r w:rsidRPr="000B2533">
        <w:rPr>
          <w:rFonts w:ascii="Times New Roman" w:hAnsi="Times New Roman"/>
          <w:bCs/>
          <w:iCs/>
          <w:sz w:val="20"/>
          <w:szCs w:val="20"/>
        </w:rPr>
        <w:t>обучающимися</w:t>
      </w:r>
      <w:proofErr w:type="gramEnd"/>
      <w:r w:rsidRPr="000B2533">
        <w:rPr>
          <w:rFonts w:ascii="Times New Roman" w:hAnsi="Times New Roman"/>
          <w:bCs/>
          <w:iCs/>
          <w:sz w:val="20"/>
          <w:szCs w:val="20"/>
        </w:rPr>
        <w:t xml:space="preserve"> упражнений программы осуществляется строго с учетом рекомендаций.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B2533">
        <w:rPr>
          <w:rFonts w:ascii="Times New Roman" w:hAnsi="Times New Roman"/>
          <w:bCs/>
          <w:iCs/>
          <w:sz w:val="20"/>
          <w:szCs w:val="20"/>
        </w:rPr>
        <w:t xml:space="preserve">   Временное освобождение от занятий физическими упражнениями допускается лишь с разрешения врача педиатра. Учащиеся, временно и постоянно освобожденные от уроков физкультурой, выполняют индивидуальные и групповые задания по развитию мелкой моторики, сдают теоретический зачет по темам.</w:t>
      </w: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обучающихся;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программы, что сможет обеспечить объективность оценки.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</w:t>
      </w:r>
      <w:proofErr w:type="gramStart"/>
      <w:r w:rsidRPr="000B2533">
        <w:rPr>
          <w:rFonts w:ascii="Times New Roman" w:hAnsi="Times New Roman"/>
          <w:sz w:val="20"/>
          <w:szCs w:val="20"/>
        </w:rPr>
        <w:t>процесса осуществления оценки результатов освоения программы</w:t>
      </w:r>
      <w:proofErr w:type="gramEnd"/>
      <w:r w:rsidRPr="000B2533">
        <w:rPr>
          <w:rFonts w:ascii="Times New Roman" w:hAnsi="Times New Roman"/>
          <w:sz w:val="20"/>
          <w:szCs w:val="20"/>
        </w:rPr>
        <w:t>.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Основным объектом оценки достижений планируемых результатов освоения </w:t>
      </w:r>
      <w:proofErr w:type="gramStart"/>
      <w:r w:rsidRPr="000B253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навыков ориентировки в </w:t>
      </w:r>
      <w:proofErr w:type="spellStart"/>
      <w:r w:rsidRPr="000B2533">
        <w:rPr>
          <w:rFonts w:ascii="Times New Roman" w:hAnsi="Times New Roman"/>
          <w:sz w:val="20"/>
          <w:szCs w:val="20"/>
        </w:rPr>
        <w:t>микропространстве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умений ориентироваться в </w:t>
      </w:r>
      <w:proofErr w:type="spellStart"/>
      <w:r w:rsidRPr="000B2533">
        <w:rPr>
          <w:rFonts w:ascii="Times New Roman" w:hAnsi="Times New Roman"/>
          <w:sz w:val="20"/>
          <w:szCs w:val="20"/>
        </w:rPr>
        <w:t>макропространстве</w:t>
      </w:r>
      <w:proofErr w:type="spell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наличие представлений (соответствующих возрасту) о современных </w:t>
      </w:r>
      <w:proofErr w:type="spellStart"/>
      <w:r w:rsidRPr="000B2533">
        <w:rPr>
          <w:rFonts w:ascii="Times New Roman" w:hAnsi="Times New Roman"/>
          <w:sz w:val="20"/>
          <w:szCs w:val="20"/>
        </w:rPr>
        <w:t>тифлотехнических</w:t>
      </w:r>
      <w:proofErr w:type="spellEnd"/>
      <w:r w:rsidRPr="000B2533">
        <w:rPr>
          <w:rFonts w:ascii="Times New Roman" w:hAnsi="Times New Roman"/>
          <w:sz w:val="20"/>
          <w:szCs w:val="20"/>
        </w:rPr>
        <w:t>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умений адекватно использовать речевые и неречевые средства общения;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способность осуществления самоконтроля и </w:t>
      </w:r>
      <w:proofErr w:type="spellStart"/>
      <w:r w:rsidRPr="000B2533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Оценка результатов освоения </w:t>
      </w:r>
      <w:proofErr w:type="gramStart"/>
      <w:r w:rsidRPr="000B253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программы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0B2533">
        <w:rPr>
          <w:rFonts w:ascii="Times New Roman" w:hAnsi="Times New Roman"/>
          <w:sz w:val="20"/>
          <w:szCs w:val="20"/>
        </w:rPr>
        <w:t>диагностичность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>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используется все три формы мониторинга: стартовую, промежуточную и финишную диагностику.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B2533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  <w:proofErr w:type="gramEnd"/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</w:t>
      </w:r>
      <w:proofErr w:type="spellStart"/>
      <w:r w:rsidRPr="000B2533">
        <w:rPr>
          <w:rFonts w:ascii="Times New Roman" w:hAnsi="Times New Roman"/>
          <w:sz w:val="20"/>
          <w:szCs w:val="20"/>
        </w:rPr>
        <w:t>эксперсс-диагностики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или внесения в нее </w:t>
      </w:r>
      <w:proofErr w:type="gramStart"/>
      <w:r w:rsidRPr="000B2533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корректив.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</w:t>
      </w:r>
      <w:proofErr w:type="gramStart"/>
      <w:r w:rsidRPr="000B2533">
        <w:rPr>
          <w:rFonts w:ascii="Times New Roman" w:hAnsi="Times New Roman"/>
          <w:sz w:val="20"/>
          <w:szCs w:val="20"/>
        </w:rPr>
        <w:t>знаний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C74ED5" w:rsidRPr="000B2533" w:rsidRDefault="00C74ED5" w:rsidP="00C74ED5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0B2533">
        <w:rPr>
          <w:rFonts w:ascii="Times New Roman" w:hAnsi="Times New Roman"/>
          <w:sz w:val="20"/>
          <w:szCs w:val="20"/>
        </w:rPr>
        <w:t xml:space="preserve">       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C74ED5" w:rsidRPr="000B2533" w:rsidRDefault="00C74ED5" w:rsidP="00C74ED5">
      <w:pPr>
        <w:pStyle w:val="a6"/>
        <w:shd w:val="clear" w:color="auto" w:fill="FFFFFF"/>
        <w:ind w:left="1080"/>
        <w:jc w:val="both"/>
        <w:rPr>
          <w:rFonts w:eastAsia="Times New Roman"/>
          <w:sz w:val="20"/>
          <w:szCs w:val="20"/>
          <w:lang w:eastAsia="ru-RU"/>
        </w:rPr>
      </w:pPr>
      <w:r w:rsidRPr="000B2533">
        <w:rPr>
          <w:rFonts w:eastAsia="Times New Roman"/>
          <w:sz w:val="20"/>
          <w:szCs w:val="20"/>
          <w:lang w:eastAsia="ru-RU"/>
        </w:rPr>
        <w:t>Адаптированная рабочая программа</w:t>
      </w:r>
      <w:r w:rsidRPr="000B2533">
        <w:rPr>
          <w:rFonts w:cs="Times New Roman"/>
          <w:bCs/>
          <w:sz w:val="20"/>
          <w:szCs w:val="20"/>
        </w:rPr>
        <w:t xml:space="preserve"> 8, 9, 9(доп.) </w:t>
      </w:r>
      <w:r w:rsidRPr="000B2533">
        <w:rPr>
          <w:rFonts w:eastAsia="Times New Roman"/>
          <w:sz w:val="20"/>
          <w:szCs w:val="20"/>
          <w:lang w:eastAsia="ru-RU"/>
        </w:rPr>
        <w:t xml:space="preserve">классов </w:t>
      </w:r>
      <w:r w:rsidRPr="000B2533">
        <w:rPr>
          <w:sz w:val="20"/>
          <w:szCs w:val="20"/>
        </w:rPr>
        <w:t>составлена с учетом объема часов учебной нагрузки, определенного учебным планом ГОУ ЯО «</w:t>
      </w:r>
      <w:proofErr w:type="spellStart"/>
      <w:proofErr w:type="gramStart"/>
      <w:r w:rsidRPr="000B2533">
        <w:rPr>
          <w:sz w:val="20"/>
          <w:szCs w:val="20"/>
        </w:rPr>
        <w:t>Гаврилов-Ямская</w:t>
      </w:r>
      <w:proofErr w:type="spellEnd"/>
      <w:proofErr w:type="gramEnd"/>
      <w:r w:rsidRPr="000B2533">
        <w:rPr>
          <w:sz w:val="20"/>
          <w:szCs w:val="20"/>
        </w:rPr>
        <w:t xml:space="preserve"> школа интернат», для реализации </w:t>
      </w:r>
      <w:r w:rsidRPr="000B2533">
        <w:rPr>
          <w:rFonts w:eastAsia="Times New Roman"/>
          <w:sz w:val="20"/>
          <w:szCs w:val="20"/>
          <w:lang w:eastAsia="ru-RU"/>
        </w:rPr>
        <w:t xml:space="preserve">учебного предмета «Физическая  культура» </w:t>
      </w:r>
    </w:p>
    <w:p w:rsidR="00C74ED5" w:rsidRPr="000B2533" w:rsidRDefault="00C74ED5" w:rsidP="00C74ED5">
      <w:pPr>
        <w:pStyle w:val="a6"/>
        <w:shd w:val="clear" w:color="auto" w:fill="FFFFFF"/>
        <w:ind w:left="1080"/>
        <w:jc w:val="both"/>
        <w:rPr>
          <w:sz w:val="20"/>
          <w:szCs w:val="20"/>
        </w:rPr>
      </w:pPr>
      <w:r w:rsidRPr="000B2533">
        <w:rPr>
          <w:rFonts w:eastAsia="Times New Roman"/>
          <w:sz w:val="20"/>
          <w:szCs w:val="20"/>
          <w:lang w:eastAsia="ru-RU"/>
        </w:rPr>
        <w:t xml:space="preserve"> </w:t>
      </w:r>
      <w:r w:rsidRPr="000B2533">
        <w:rPr>
          <w:sz w:val="20"/>
          <w:szCs w:val="20"/>
        </w:rPr>
        <w:t xml:space="preserve">2 часа в неделю:                               </w:t>
      </w:r>
    </w:p>
    <w:p w:rsidR="00C74ED5" w:rsidRPr="000B2533" w:rsidRDefault="00C74ED5" w:rsidP="00C74ED5">
      <w:pPr>
        <w:pStyle w:val="a6"/>
        <w:numPr>
          <w:ilvl w:val="0"/>
          <w:numId w:val="4"/>
        </w:numPr>
        <w:shd w:val="clear" w:color="auto" w:fill="FFFFFF"/>
        <w:contextualSpacing w:val="0"/>
        <w:jc w:val="both"/>
        <w:rPr>
          <w:rFonts w:cs="Times New Roman"/>
          <w:sz w:val="20"/>
          <w:szCs w:val="20"/>
        </w:rPr>
      </w:pPr>
      <w:r w:rsidRPr="000B2533">
        <w:rPr>
          <w:rFonts w:cs="Times New Roman"/>
          <w:sz w:val="20"/>
          <w:szCs w:val="20"/>
        </w:rPr>
        <w:t xml:space="preserve">8 </w:t>
      </w:r>
      <w:proofErr w:type="spellStart"/>
      <w:r w:rsidRPr="000B2533">
        <w:rPr>
          <w:rFonts w:cs="Times New Roman"/>
          <w:sz w:val="20"/>
          <w:szCs w:val="20"/>
        </w:rPr>
        <w:t>кл</w:t>
      </w:r>
      <w:proofErr w:type="spellEnd"/>
      <w:r w:rsidRPr="000B2533">
        <w:rPr>
          <w:rFonts w:cs="Times New Roman"/>
          <w:sz w:val="20"/>
          <w:szCs w:val="20"/>
        </w:rPr>
        <w:t>. -  68 ч</w:t>
      </w:r>
      <w:proofErr w:type="gramStart"/>
      <w:r w:rsidRPr="000B2533">
        <w:rPr>
          <w:rFonts w:cs="Times New Roman"/>
          <w:sz w:val="20"/>
          <w:szCs w:val="20"/>
        </w:rPr>
        <w:t>.в</w:t>
      </w:r>
      <w:proofErr w:type="gramEnd"/>
      <w:r w:rsidRPr="000B2533">
        <w:rPr>
          <w:rFonts w:cs="Times New Roman"/>
          <w:sz w:val="20"/>
          <w:szCs w:val="20"/>
        </w:rPr>
        <w:t xml:space="preserve"> год;</w:t>
      </w:r>
    </w:p>
    <w:p w:rsidR="00C74ED5" w:rsidRPr="000B2533" w:rsidRDefault="00C74ED5" w:rsidP="00C74ED5">
      <w:pPr>
        <w:pStyle w:val="a6"/>
        <w:numPr>
          <w:ilvl w:val="0"/>
          <w:numId w:val="4"/>
        </w:numPr>
        <w:shd w:val="clear" w:color="auto" w:fill="FFFFFF"/>
        <w:contextualSpacing w:val="0"/>
        <w:jc w:val="both"/>
        <w:rPr>
          <w:rFonts w:cs="Times New Roman"/>
          <w:sz w:val="20"/>
          <w:szCs w:val="20"/>
        </w:rPr>
      </w:pPr>
      <w:r w:rsidRPr="000B2533">
        <w:rPr>
          <w:rFonts w:cs="Times New Roman"/>
          <w:sz w:val="20"/>
          <w:szCs w:val="20"/>
        </w:rPr>
        <w:t xml:space="preserve">9 </w:t>
      </w:r>
      <w:proofErr w:type="spellStart"/>
      <w:r w:rsidRPr="000B2533">
        <w:rPr>
          <w:rFonts w:cs="Times New Roman"/>
          <w:sz w:val="20"/>
          <w:szCs w:val="20"/>
        </w:rPr>
        <w:t>кл</w:t>
      </w:r>
      <w:proofErr w:type="spellEnd"/>
      <w:r w:rsidRPr="000B2533">
        <w:rPr>
          <w:rFonts w:cs="Times New Roman"/>
          <w:sz w:val="20"/>
          <w:szCs w:val="20"/>
        </w:rPr>
        <w:t>. -  68 ч</w:t>
      </w:r>
      <w:proofErr w:type="gramStart"/>
      <w:r w:rsidRPr="000B2533">
        <w:rPr>
          <w:rFonts w:cs="Times New Roman"/>
          <w:sz w:val="20"/>
          <w:szCs w:val="20"/>
        </w:rPr>
        <w:t>.в</w:t>
      </w:r>
      <w:proofErr w:type="gramEnd"/>
      <w:r w:rsidRPr="000B2533">
        <w:rPr>
          <w:rFonts w:cs="Times New Roman"/>
          <w:sz w:val="20"/>
          <w:szCs w:val="20"/>
        </w:rPr>
        <w:t xml:space="preserve"> год;</w:t>
      </w:r>
    </w:p>
    <w:p w:rsidR="00C74ED5" w:rsidRPr="000B2533" w:rsidRDefault="00C74ED5" w:rsidP="00C74ED5">
      <w:pPr>
        <w:pStyle w:val="a6"/>
        <w:numPr>
          <w:ilvl w:val="0"/>
          <w:numId w:val="4"/>
        </w:numPr>
        <w:shd w:val="clear" w:color="auto" w:fill="FFFFFF"/>
        <w:contextualSpacing w:val="0"/>
        <w:jc w:val="both"/>
        <w:rPr>
          <w:rFonts w:cs="Times New Roman"/>
          <w:sz w:val="20"/>
          <w:szCs w:val="20"/>
        </w:rPr>
      </w:pPr>
      <w:r w:rsidRPr="000B2533">
        <w:rPr>
          <w:rFonts w:cs="Times New Roman"/>
          <w:sz w:val="20"/>
          <w:szCs w:val="20"/>
        </w:rPr>
        <w:t xml:space="preserve">9(дополнительного) </w:t>
      </w:r>
      <w:proofErr w:type="spellStart"/>
      <w:r w:rsidRPr="000B2533">
        <w:rPr>
          <w:rFonts w:cs="Times New Roman"/>
          <w:sz w:val="20"/>
          <w:szCs w:val="20"/>
        </w:rPr>
        <w:t>кл</w:t>
      </w:r>
      <w:proofErr w:type="spellEnd"/>
      <w:r w:rsidRPr="000B2533">
        <w:rPr>
          <w:rFonts w:cs="Times New Roman"/>
          <w:sz w:val="20"/>
          <w:szCs w:val="20"/>
        </w:rPr>
        <w:t>. -  68 ч</w:t>
      </w:r>
      <w:proofErr w:type="gramStart"/>
      <w:r w:rsidRPr="000B2533">
        <w:rPr>
          <w:rFonts w:cs="Times New Roman"/>
          <w:sz w:val="20"/>
          <w:szCs w:val="20"/>
        </w:rPr>
        <w:t>.в</w:t>
      </w:r>
      <w:proofErr w:type="gramEnd"/>
      <w:r w:rsidRPr="000B2533">
        <w:rPr>
          <w:rFonts w:cs="Times New Roman"/>
          <w:sz w:val="20"/>
          <w:szCs w:val="20"/>
        </w:rPr>
        <w:t xml:space="preserve"> год;</w:t>
      </w:r>
    </w:p>
    <w:p w:rsidR="00C74ED5" w:rsidRPr="000B2533" w:rsidRDefault="00C74ED5" w:rsidP="00C74E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bCs/>
          <w:color w:val="000000"/>
          <w:sz w:val="20"/>
          <w:szCs w:val="20"/>
        </w:rPr>
        <w:t>4. Ценностные ориентиры содержания</w:t>
      </w: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bCs/>
          <w:color w:val="000000"/>
          <w:sz w:val="20"/>
          <w:szCs w:val="20"/>
        </w:rPr>
        <w:t>учебного предмета «</w:t>
      </w:r>
      <w:r w:rsidRPr="000B2533">
        <w:rPr>
          <w:rFonts w:ascii="Times New Roman" w:hAnsi="Times New Roman"/>
          <w:b/>
          <w:sz w:val="20"/>
          <w:szCs w:val="20"/>
        </w:rPr>
        <w:t>Физическая культура</w:t>
      </w:r>
      <w:r w:rsidRPr="000B2533">
        <w:rPr>
          <w:rFonts w:ascii="Times New Roman" w:hAnsi="Times New Roman"/>
          <w:b/>
          <w:bCs/>
          <w:color w:val="000000"/>
          <w:sz w:val="20"/>
          <w:szCs w:val="20"/>
        </w:rPr>
        <w:t>».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         </w:t>
      </w: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жизни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природы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человека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добра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любви.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истины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семьи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труда и творчества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свободы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социальной солидарности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гражданственности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патриотизма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человечества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осозн</w:t>
      </w:r>
      <w:r w:rsidRPr="000B2533">
        <w:rPr>
          <w:rFonts w:ascii="Times New Roman" w:hAnsi="Times New Roman"/>
          <w:sz w:val="20"/>
          <w:szCs w:val="20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a6"/>
        <w:keepLines/>
        <w:suppressLineNumbers/>
        <w:ind w:left="1069" w:right="-32"/>
        <w:contextualSpacing w:val="0"/>
        <w:jc w:val="center"/>
        <w:rPr>
          <w:rFonts w:cs="Times New Roman"/>
          <w:b/>
          <w:sz w:val="20"/>
          <w:szCs w:val="20"/>
        </w:rPr>
      </w:pPr>
      <w:r w:rsidRPr="000B2533">
        <w:rPr>
          <w:rFonts w:cs="Times New Roman"/>
          <w:b/>
          <w:sz w:val="20"/>
          <w:szCs w:val="20"/>
        </w:rPr>
        <w:t>Содержание учебного материала</w:t>
      </w:r>
    </w:p>
    <w:p w:rsidR="004C3808" w:rsidRPr="000B2533" w:rsidRDefault="004C3808" w:rsidP="004C3808">
      <w:pPr>
        <w:pStyle w:val="a6"/>
        <w:keepLines/>
        <w:suppressLineNumbers/>
        <w:ind w:left="1069" w:right="-32"/>
        <w:contextualSpacing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9(доп.)</w:t>
      </w:r>
      <w:r w:rsidRPr="000B2533">
        <w:rPr>
          <w:rFonts w:eastAsia="Times New Roman" w:cs="Times New Roman"/>
          <w:b/>
          <w:sz w:val="20"/>
          <w:szCs w:val="20"/>
          <w:lang w:eastAsia="ru-RU"/>
        </w:rPr>
        <w:t xml:space="preserve"> класс</w:t>
      </w:r>
    </w:p>
    <w:p w:rsidR="004C3808" w:rsidRPr="000B2533" w:rsidRDefault="004C3808" w:rsidP="004C3808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Планируемые результаты освоения учебного предмета</w:t>
      </w:r>
    </w:p>
    <w:p w:rsidR="004C3808" w:rsidRPr="000B2533" w:rsidRDefault="004C3808" w:rsidP="004C3808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Личностные результаты:</w:t>
      </w:r>
    </w:p>
    <w:p w:rsidR="004C3808" w:rsidRPr="000B2533" w:rsidRDefault="004C3808" w:rsidP="004C3808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потребностей; </w:t>
      </w:r>
    </w:p>
    <w:p w:rsidR="004C3808" w:rsidRPr="000B2533" w:rsidRDefault="004C3808" w:rsidP="004C3808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владение знаниями об индивидуальных особенностях физического развития, физической подготовленности, и по основам организации и проведения занятий физической культурой оздоровительной и тренировочной направленности.</w:t>
      </w:r>
    </w:p>
    <w:p w:rsidR="004C3808" w:rsidRPr="000B2533" w:rsidRDefault="004C3808" w:rsidP="004C3808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C3808" w:rsidRPr="000B2533" w:rsidRDefault="004C3808" w:rsidP="004C3808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планировать режим дня, обеспечивать оптимальное сочетание нагрузки и отдыха;</w:t>
      </w:r>
    </w:p>
    <w:p w:rsidR="004C3808" w:rsidRPr="000B2533" w:rsidRDefault="004C3808" w:rsidP="004C3808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C3808" w:rsidRPr="000B2533" w:rsidRDefault="004C3808" w:rsidP="004C3808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B2533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4C3808" w:rsidRPr="000B2533" w:rsidRDefault="004C3808" w:rsidP="004C3808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Развивать мотивы и интересы своей познавательной активности;</w:t>
      </w:r>
    </w:p>
    <w:p w:rsidR="004C3808" w:rsidRPr="000B2533" w:rsidRDefault="004C3808" w:rsidP="004C3808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4C3808" w:rsidRPr="000B2533" w:rsidRDefault="004C3808" w:rsidP="004C3808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сверстниками.</w:t>
      </w:r>
    </w:p>
    <w:p w:rsidR="004C3808" w:rsidRPr="000B2533" w:rsidRDefault="004C3808" w:rsidP="004C3808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Овладение сведениями о роли и значении физической культуры в формировании целостной личности человека;</w:t>
      </w:r>
    </w:p>
    <w:p w:rsidR="004C3808" w:rsidRPr="000B2533" w:rsidRDefault="004C3808" w:rsidP="004C3808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Понимание здоровья как одного из важнейших условий развития и самореализации человека.</w:t>
      </w:r>
    </w:p>
    <w:p w:rsidR="004C3808" w:rsidRPr="000B2533" w:rsidRDefault="004C3808" w:rsidP="004C3808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Предметные результаты:</w:t>
      </w:r>
    </w:p>
    <w:p w:rsidR="004C3808" w:rsidRPr="000B2533" w:rsidRDefault="004C3808" w:rsidP="004C3808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</w:p>
    <w:p w:rsidR="004C3808" w:rsidRPr="000B2533" w:rsidRDefault="004C3808" w:rsidP="004C3808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характеризуют опыт  в творческой двигательной деятельности. </w:t>
      </w:r>
    </w:p>
    <w:p w:rsidR="004C3808" w:rsidRPr="000B2533" w:rsidRDefault="004C3808" w:rsidP="004C3808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знания по истории спорта и олимпийского движения, их </w:t>
      </w:r>
      <w:proofErr w:type="gramStart"/>
      <w:r w:rsidRPr="000B2533">
        <w:rPr>
          <w:rFonts w:ascii="Times New Roman" w:hAnsi="Times New Roman"/>
          <w:sz w:val="20"/>
          <w:szCs w:val="20"/>
        </w:rPr>
        <w:t>влиянии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на укрепление мира и дружбы между народами;</w:t>
      </w:r>
    </w:p>
    <w:p w:rsidR="004C3808" w:rsidRPr="000B2533" w:rsidRDefault="004C3808" w:rsidP="004C3808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знания о  здоровом образе жизни, его связи с укреплением здоровья и профилактикой вредных привычек.</w:t>
      </w:r>
    </w:p>
    <w:p w:rsidR="004C3808" w:rsidRPr="000B2533" w:rsidRDefault="004C3808" w:rsidP="004C3808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составлять из физических упражнений индивидуальные комплексы для  оздоровительной гимнастики и физической подготовки.</w:t>
      </w:r>
    </w:p>
    <w:p w:rsidR="004C3808" w:rsidRPr="000B2533" w:rsidRDefault="004C3808" w:rsidP="004C3808">
      <w:pPr>
        <w:autoSpaceDE w:val="0"/>
        <w:autoSpaceDN w:val="0"/>
        <w:adjustRightInd w:val="0"/>
        <w:rPr>
          <w:rFonts w:eastAsia="Times New Roman"/>
          <w:b/>
          <w:sz w:val="20"/>
          <w:szCs w:val="20"/>
        </w:rPr>
      </w:pPr>
    </w:p>
    <w:p w:rsidR="004C3808" w:rsidRPr="000B2533" w:rsidRDefault="004C3808" w:rsidP="004C3808">
      <w:pPr>
        <w:pStyle w:val="a6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proofErr w:type="spellStart"/>
      <w:proofErr w:type="gramStart"/>
      <w:r w:rsidRPr="000B2533">
        <w:rPr>
          <w:rFonts w:eastAsia="Times New Roman" w:cs="Times New Roman"/>
          <w:b/>
          <w:sz w:val="20"/>
          <w:szCs w:val="20"/>
          <w:lang w:eastAsia="ru-RU"/>
        </w:rPr>
        <w:t>Учебно</w:t>
      </w:r>
      <w:proofErr w:type="spellEnd"/>
      <w:r w:rsidRPr="000B2533">
        <w:rPr>
          <w:rFonts w:eastAsia="Times New Roman" w:cs="Times New Roman"/>
          <w:b/>
          <w:sz w:val="20"/>
          <w:szCs w:val="20"/>
          <w:lang w:eastAsia="ru-RU"/>
        </w:rPr>
        <w:t xml:space="preserve"> – тематическое</w:t>
      </w:r>
      <w:proofErr w:type="gramEnd"/>
      <w:r w:rsidRPr="000B2533">
        <w:rPr>
          <w:rFonts w:eastAsia="Times New Roman" w:cs="Times New Roman"/>
          <w:b/>
          <w:sz w:val="20"/>
          <w:szCs w:val="20"/>
          <w:lang w:eastAsia="ru-RU"/>
        </w:rPr>
        <w:t xml:space="preserve"> планирование </w:t>
      </w:r>
      <w:r>
        <w:rPr>
          <w:rFonts w:eastAsia="Times New Roman" w:cs="Times New Roman"/>
          <w:b/>
          <w:sz w:val="20"/>
          <w:szCs w:val="20"/>
          <w:lang w:eastAsia="ru-RU"/>
        </w:rPr>
        <w:t>(9доп.)</w:t>
      </w:r>
      <w:r w:rsidRPr="000B2533">
        <w:rPr>
          <w:rFonts w:eastAsia="Times New Roman" w:cs="Times New Roman"/>
          <w:b/>
          <w:sz w:val="20"/>
          <w:szCs w:val="20"/>
          <w:lang w:eastAsia="ru-RU"/>
        </w:rPr>
        <w:t xml:space="preserve"> класс</w:t>
      </w:r>
    </w:p>
    <w:p w:rsidR="004C3808" w:rsidRPr="000B2533" w:rsidRDefault="004C3808" w:rsidP="004C380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C3808" w:rsidRPr="000B2533" w:rsidRDefault="004C3808" w:rsidP="004C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1. Основы знаний о физической культуре, приемы закаливания, способы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саморегуляции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 и самоконтроля.</w:t>
      </w:r>
    </w:p>
    <w:p w:rsidR="004C3808" w:rsidRPr="000B2533" w:rsidRDefault="004C3808" w:rsidP="004C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1.1. Естественные основы (в процессе урока)</w:t>
      </w:r>
      <w:proofErr w:type="gramStart"/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.</w:t>
      </w:r>
      <w:proofErr w:type="gramEnd"/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>Роль психических процессов в обучении двигательным действиям и движениям.</w:t>
      </w:r>
    </w:p>
    <w:p w:rsidR="004C3808" w:rsidRPr="000B2533" w:rsidRDefault="004C3808" w:rsidP="004C3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1.2. Социально-психологические основы (в процессе урока).</w:t>
      </w:r>
      <w:r w:rsidRPr="000B253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>Анализ техники физических упражнений, их освоение и выполнение по показу, объяснению и описанию.</w:t>
      </w:r>
    </w:p>
    <w:p w:rsidR="004C3808" w:rsidRPr="000B2533" w:rsidRDefault="004C3808" w:rsidP="004C3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1.3 Культурно-исторические основы</w:t>
      </w:r>
      <w:r w:rsidRPr="000B2533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>.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 xml:space="preserve"> 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4C3808" w:rsidRPr="000B2533" w:rsidRDefault="004C3808" w:rsidP="004C38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1.4 Приемы закаливания. </w:t>
      </w:r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>Способы самоконтроля (</w:t>
      </w:r>
      <w:r w:rsidRPr="000B2533">
        <w:rPr>
          <w:rFonts w:ascii="Times New Roman" w:eastAsia="Times New Roman" w:hAnsi="Times New Roman"/>
          <w:b/>
          <w:sz w:val="20"/>
          <w:szCs w:val="20"/>
        </w:rPr>
        <w:t>в процессе урока).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 xml:space="preserve"> Водные процедуры.</w:t>
      </w:r>
      <w:r w:rsidRPr="000B2533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>Правила и дозировки. Релаксация (общие представления).</w:t>
      </w:r>
    </w:p>
    <w:p w:rsidR="004C3808" w:rsidRPr="000B2533" w:rsidRDefault="004C3808" w:rsidP="004C3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2.  Двигательные  умения и навыки</w:t>
      </w:r>
    </w:p>
    <w:p w:rsidR="004C3808" w:rsidRPr="000B2533" w:rsidRDefault="004C3808" w:rsidP="004C3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2.1.Легкая атлетика.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Терминология</w:t>
      </w:r>
      <w:r w:rsidRPr="000B253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разучиваемых упражнений и основы правильной техники их выполнения. Прави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ла соревнований в беге, прыжках и метаниях.  </w:t>
      </w:r>
      <w:r w:rsidRPr="000B253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Правила </w:t>
      </w:r>
      <w:r w:rsidRPr="000B2533">
        <w:rPr>
          <w:rFonts w:ascii="Times New Roman" w:eastAsia="Times New Roman" w:hAnsi="Times New Roman"/>
          <w:color w:val="000000"/>
          <w:spacing w:val="4"/>
          <w:sz w:val="20"/>
          <w:szCs w:val="20"/>
        </w:rPr>
        <w:t>техники безопасности при занятиях легкой атлетикой. Подготовка места занятий.</w:t>
      </w:r>
    </w:p>
    <w:p w:rsidR="004C3808" w:rsidRPr="000B2533" w:rsidRDefault="004C3808" w:rsidP="004C3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</w:rPr>
      </w:pP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Терминология</w:t>
      </w:r>
      <w:r w:rsidRPr="000B253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разучиваемых упражнений и основы правильной техники их выполнения. Прави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ла соревнований в беге, прыжках и метаниях.  </w:t>
      </w:r>
      <w:r w:rsidRPr="000B253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Правила </w:t>
      </w:r>
      <w:r w:rsidRPr="000B2533">
        <w:rPr>
          <w:rFonts w:ascii="Times New Roman" w:eastAsia="Times New Roman" w:hAnsi="Times New Roman"/>
          <w:color w:val="000000"/>
          <w:spacing w:val="4"/>
          <w:sz w:val="20"/>
          <w:szCs w:val="20"/>
        </w:rPr>
        <w:t>техники безопасности при занятиях легкой атлетикой. Подготовка места занятий.</w:t>
      </w:r>
    </w:p>
    <w:p w:rsidR="004C3808" w:rsidRPr="000B2533" w:rsidRDefault="004C3808" w:rsidP="004C3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0B253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Ходьба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 Ходьба широкими шагами. Ходьба с внезапными остановками (приседание, лёжа) по условному сигналу преподавателя. Ходьба в быстром темпе до 100м. Ходьба с изменением темпа, скорости и длины шага. Ходьба по дорожке шириной 1м на звуковой сигнал по памяти. </w:t>
      </w:r>
      <w:proofErr w:type="gramStart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Ходьба</w:t>
      </w:r>
      <w:proofErr w:type="gram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ускоренная со сменой направления на звуковой сигнал. </w:t>
      </w:r>
      <w:r w:rsidRPr="000B253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Бег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 Совершенствование семенящего бега, бега с захлёстыванием голени назад, бега с высоким подниманием бедра и </w:t>
      </w:r>
      <w:proofErr w:type="spellStart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многоскоков</w:t>
      </w:r>
      <w:proofErr w:type="spell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 Совершенствование низкого старта. Низкий ста</w:t>
      </w:r>
      <w:proofErr w:type="gramStart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рт с пр</w:t>
      </w:r>
      <w:proofErr w:type="gram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обежками до 60м. Бег с ускорением на 30м. Бег на скорость 60м и 100м. Легкий бег на звуковой сигнал (с тремя ускорениями на 10, 15м) до 100м. Бег различного темпа и ритма до 3мин. Бег по дорожке шириной 1м на звуковой сигнал и по памяти. Бег на звуковой сигнал со сменой направления. Бег на 300м (юноши) и 200м (девушки). Кросс (юноши – 600м, девушки – 400м). Бег на результат 30-60 м в индивидуальном темпе и с учетом времени (с ориентировкой на звуковой сигнал).  </w:t>
      </w:r>
      <w:r w:rsidRPr="000B253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Метание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 Бросание и толкание набивного мяча весом – юноши – 3кг, девушки – 2кг разными способами одной и двумя руками. Совершенствование метания гранаты весом 700гр с разбега на дальность и на звуковой сигнал. Толкание ядра весом – юноши 4кг, девушки – 3кг с места и со скачка. </w:t>
      </w:r>
      <w:r w:rsidRPr="000B253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Прыжки</w:t>
      </w:r>
      <w:proofErr w:type="gramStart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.. </w:t>
      </w:r>
      <w:proofErr w:type="spellStart"/>
      <w:proofErr w:type="gram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Многоскоки</w:t>
      </w:r>
      <w:proofErr w:type="spell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на одной ноге с акцентом на отталкивание вверх. Прыжок в длину с места  и с 3-5 шагов разбега (с ориентировкой на звуковой сигнал и тактильные ощущения). Тройной прыжок с места – изучение. Приземление на мат или яму с песком. Прыжки в высоту с разбега способом перешагивания – совершенствование.</w:t>
      </w:r>
    </w:p>
    <w:p w:rsidR="004C3808" w:rsidRPr="000B2533" w:rsidRDefault="004C3808" w:rsidP="004C3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Контрольные  требования:</w:t>
      </w:r>
      <w:r w:rsidRPr="000B2533">
        <w:rPr>
          <w:rFonts w:ascii="Times New Roman" w:hAnsi="Times New Roman"/>
          <w:sz w:val="20"/>
          <w:szCs w:val="20"/>
        </w:rPr>
        <w:t xml:space="preserve"> спринтерский бег, низкий старт, метание мяча, гранаты на дальность с места </w:t>
      </w:r>
    </w:p>
    <w:p w:rsidR="004C3808" w:rsidRPr="000B2533" w:rsidRDefault="004C3808" w:rsidP="004C3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2.2.Гимнастика с элементами акробатики.</w:t>
      </w:r>
    </w:p>
    <w:p w:rsidR="004C3808" w:rsidRPr="000B2533" w:rsidRDefault="004C3808" w:rsidP="004C38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sz w:val="20"/>
          <w:szCs w:val="20"/>
        </w:rPr>
        <w:t xml:space="preserve">Правила безопасности во время занятий. Техника безопасности при занятиях на спортивных снарядах.  Построение и перестроение на месте и в движении; передвижение строевым шагом. </w:t>
      </w:r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>Строевые упражнения.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Pr="000B2533"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 xml:space="preserve">Переход с шага </w:t>
      </w:r>
      <w:r w:rsidRPr="000B2533">
        <w:rPr>
          <w:rFonts w:ascii="Times New Roman" w:eastAsia="Times New Roman" w:hAnsi="Times New Roman"/>
          <w:color w:val="000000"/>
          <w:spacing w:val="14"/>
          <w:sz w:val="20"/>
          <w:szCs w:val="20"/>
        </w:rPr>
        <w:t xml:space="preserve">на месте на </w:t>
      </w:r>
      <w:r w:rsidRPr="000B2533">
        <w:rPr>
          <w:rFonts w:ascii="Times New Roman" w:eastAsia="Times New Roman" w:hAnsi="Times New Roman"/>
          <w:color w:val="000000"/>
          <w:spacing w:val="-3"/>
          <w:sz w:val="20"/>
          <w:szCs w:val="20"/>
        </w:rPr>
        <w:t>ходьбу в колон</w:t>
      </w:r>
      <w:r w:rsidRPr="000B2533"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 xml:space="preserve">не и в шеренге; </w:t>
      </w:r>
      <w:r w:rsidRPr="000B2533">
        <w:rPr>
          <w:rFonts w:ascii="Times New Roman" w:eastAsia="Times New Roman" w:hAnsi="Times New Roman"/>
          <w:color w:val="000000"/>
          <w:spacing w:val="-2"/>
          <w:sz w:val="20"/>
          <w:szCs w:val="20"/>
        </w:rPr>
        <w:t>перестроения из колонны по од</w:t>
      </w:r>
      <w:r w:rsidRPr="000B2533">
        <w:rPr>
          <w:rFonts w:ascii="Times New Roman" w:eastAsia="Times New Roman" w:hAnsi="Times New Roman"/>
          <w:color w:val="000000"/>
          <w:spacing w:val="-3"/>
          <w:sz w:val="20"/>
          <w:szCs w:val="20"/>
        </w:rPr>
        <w:t xml:space="preserve">ному в колонны </w:t>
      </w:r>
      <w:r w:rsidRPr="000B2533">
        <w:rPr>
          <w:rFonts w:ascii="Times New Roman" w:eastAsia="Times New Roman" w:hAnsi="Times New Roman"/>
          <w:color w:val="000000"/>
          <w:spacing w:val="-4"/>
          <w:sz w:val="20"/>
          <w:szCs w:val="20"/>
        </w:rPr>
        <w:t>по два, по четы</w:t>
      </w:r>
      <w:r w:rsidRPr="000B2533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>ре в движении.</w:t>
      </w:r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>Общеразвивающие</w:t>
      </w:r>
      <w:proofErr w:type="spellEnd"/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упражнения без предметов и с предметами, развитие координационных, силовых способностей, гибкости и правильной осанки</w:t>
      </w:r>
      <w:r w:rsidRPr="000B2533">
        <w:rPr>
          <w:rFonts w:ascii="Times New Roman" w:hAnsi="Times New Roman"/>
          <w:b/>
          <w:sz w:val="20"/>
          <w:szCs w:val="20"/>
        </w:rPr>
        <w:t xml:space="preserve">: </w:t>
      </w:r>
      <w:r w:rsidRPr="000B2533">
        <w:rPr>
          <w:rFonts w:ascii="Times New Roman" w:hAnsi="Times New Roman"/>
          <w:sz w:val="20"/>
          <w:szCs w:val="20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0B2533">
        <w:rPr>
          <w:rFonts w:ascii="Times New Roman" w:hAnsi="Times New Roman"/>
          <w:sz w:val="20"/>
          <w:szCs w:val="20"/>
        </w:rPr>
        <w:softHyphen/>
        <w:t xml:space="preserve">ками, с приседаниями, с поворотами. </w:t>
      </w:r>
      <w:proofErr w:type="spellStart"/>
      <w:r w:rsidRPr="000B2533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упражнения с повышенной амп</w:t>
      </w:r>
      <w:r w:rsidRPr="000B2533">
        <w:rPr>
          <w:rFonts w:ascii="Times New Roman" w:hAnsi="Times New Roman"/>
          <w:sz w:val="20"/>
          <w:szCs w:val="20"/>
        </w:rPr>
        <w:softHyphen/>
        <w:t>литудой для плечевых, локтевых, тазобедренных, ко</w:t>
      </w:r>
      <w:r w:rsidRPr="000B2533">
        <w:rPr>
          <w:rFonts w:ascii="Times New Roman" w:hAnsi="Times New Roman"/>
          <w:sz w:val="20"/>
          <w:szCs w:val="20"/>
        </w:rPr>
        <w:softHyphen/>
        <w:t xml:space="preserve">ленных суставов и позвоночника. </w:t>
      </w:r>
      <w:proofErr w:type="spellStart"/>
      <w:r w:rsidRPr="000B2533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упражнения в парах.</w:t>
      </w:r>
      <w:r w:rsidRPr="000B2533">
        <w:rPr>
          <w:rFonts w:ascii="Times New Roman" w:hAnsi="Times New Roman"/>
          <w:b/>
          <w:bCs/>
          <w:sz w:val="20"/>
          <w:szCs w:val="20"/>
        </w:rPr>
        <w:t xml:space="preserve"> Мальчики:</w:t>
      </w:r>
      <w:r w:rsidRPr="000B2533">
        <w:rPr>
          <w:rFonts w:ascii="Times New Roman" w:hAnsi="Times New Roman"/>
          <w:sz w:val="20"/>
          <w:szCs w:val="20"/>
        </w:rPr>
        <w:t xml:space="preserve"> с набивным и большим мячом. </w:t>
      </w:r>
      <w:r w:rsidRPr="000B2533">
        <w:rPr>
          <w:rFonts w:ascii="Times New Roman" w:hAnsi="Times New Roman"/>
          <w:b/>
          <w:bCs/>
          <w:sz w:val="20"/>
          <w:szCs w:val="20"/>
        </w:rPr>
        <w:t>Девочки</w:t>
      </w:r>
      <w:r w:rsidRPr="000B2533">
        <w:rPr>
          <w:rFonts w:ascii="Times New Roman" w:hAnsi="Times New Roman"/>
          <w:sz w:val="20"/>
          <w:szCs w:val="20"/>
        </w:rPr>
        <w:t>: с обручами, скакалками, большим мячом, пал</w:t>
      </w:r>
      <w:r w:rsidRPr="000B2533">
        <w:rPr>
          <w:rFonts w:ascii="Times New Roman" w:hAnsi="Times New Roman"/>
          <w:sz w:val="20"/>
          <w:szCs w:val="20"/>
        </w:rPr>
        <w:softHyphen/>
        <w:t>ками. Игры с использованием гимнастических упражнений и инвентаря. Прыжки со скакалкой.</w:t>
      </w:r>
    </w:p>
    <w:p w:rsidR="004C3808" w:rsidRPr="000B2533" w:rsidRDefault="004C3808" w:rsidP="004C38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Акробатические упражнения:</w:t>
      </w:r>
      <w:r w:rsidRPr="000B2533">
        <w:rPr>
          <w:rFonts w:ascii="Times New Roman" w:hAnsi="Times New Roman"/>
          <w:sz w:val="20"/>
          <w:szCs w:val="20"/>
        </w:rPr>
        <w:t xml:space="preserve"> ОРУ без предметов и с предметами (гимнастические палки, набивные мячи, обручи, скакалки). </w:t>
      </w:r>
      <w:r w:rsidRPr="000B2533">
        <w:rPr>
          <w:rFonts w:ascii="Times New Roman" w:hAnsi="Times New Roman"/>
          <w:b/>
          <w:sz w:val="20"/>
          <w:szCs w:val="20"/>
        </w:rPr>
        <w:t>Подготовительные упражнения:</w:t>
      </w:r>
      <w:r w:rsidRPr="000B2533">
        <w:rPr>
          <w:rFonts w:ascii="Times New Roman" w:hAnsi="Times New Roman"/>
          <w:sz w:val="20"/>
          <w:szCs w:val="20"/>
        </w:rPr>
        <w:t xml:space="preserve"> Из упора присев – попеременное выставление ног в стороны, назад. Стоя на одной ноге, равновесие «ласточка» - дотянуться противоположной рукой до носка ноги. Опираясь одной ногой на гимнастическую скамейку, наклон туловища вперёд, назад, в стороны. Лёжа на спине, руки вытянуты вдоль туловища, ладони положить на пол, носки оттянуты. Медленно поднять ноги вверх до прямого угла, потом ноги опустить до 45</w:t>
      </w:r>
      <w:r w:rsidRPr="000B2533">
        <w:rPr>
          <w:rFonts w:ascii="Times New Roman" w:hAnsi="Times New Roman"/>
          <w:sz w:val="20"/>
          <w:szCs w:val="20"/>
          <w:vertAlign w:val="superscript"/>
        </w:rPr>
        <w:t>0</w:t>
      </w:r>
      <w:r w:rsidRPr="000B2533">
        <w:rPr>
          <w:rFonts w:ascii="Times New Roman" w:hAnsi="Times New Roman"/>
          <w:sz w:val="20"/>
          <w:szCs w:val="20"/>
        </w:rPr>
        <w:t xml:space="preserve"> с отрывом таза от пола и обратным движением занять исходное положение. Упражнения с мячом: упражнения с большим мячом в кругу, в шеренге. Передача мяча в стороны, назад, вперёд. Перебрасывание мяча из одной руки в другую. Подбрасывание большого мяча вверх и ловля его во время ходьбы. Прыжки: подскоки на двух ногах; при последнем подскоке приземлиться на корточки (с опорой на пальцы рук). Прыжки с короткой скакалкой с продвижением вперед. </w:t>
      </w:r>
      <w:r w:rsidRPr="000B2533">
        <w:rPr>
          <w:rFonts w:ascii="Times New Roman" w:hAnsi="Times New Roman"/>
          <w:b/>
          <w:sz w:val="20"/>
          <w:szCs w:val="20"/>
        </w:rPr>
        <w:t xml:space="preserve">Лазанье: </w:t>
      </w:r>
      <w:r w:rsidRPr="000B2533">
        <w:rPr>
          <w:rFonts w:ascii="Times New Roman" w:hAnsi="Times New Roman"/>
          <w:sz w:val="20"/>
          <w:szCs w:val="20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  <w:r w:rsidRPr="000B2533">
        <w:rPr>
          <w:rFonts w:ascii="Times New Roman" w:hAnsi="Times New Roman"/>
          <w:b/>
          <w:sz w:val="20"/>
          <w:szCs w:val="20"/>
        </w:rPr>
        <w:t>Равновесие.</w:t>
      </w:r>
      <w:r w:rsidRPr="000B2533">
        <w:rPr>
          <w:rFonts w:ascii="Times New Roman" w:hAnsi="Times New Roman"/>
          <w:sz w:val="20"/>
          <w:szCs w:val="20"/>
        </w:rPr>
        <w:t xml:space="preserve"> Ходьба по гимнастической скамейке. Ходьба по гимнастической скамейке с перешагиванием через предмет высотой до 20см. Ходьба по скамейке с поворотами кругом. Висы. Смешанные и простые висы: размахивание в висе; из виса махом назад соскок, махом вперед соскок. Упражнения и комбинации на спортивных снарядах. Гимнастическая скамейка - передвижения ходьбой, бегом, приставными шагами, прыжками; </w:t>
      </w:r>
      <w:proofErr w:type="gramStart"/>
      <w:r w:rsidRPr="000B2533">
        <w:rPr>
          <w:rFonts w:ascii="Times New Roman" w:hAnsi="Times New Roman"/>
          <w:sz w:val="20"/>
          <w:szCs w:val="20"/>
        </w:rPr>
        <w:t>повороты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стоя на месте и прыжком; наклоны вперед и назад, вправо и влево в основной и широкой стойке с изменяющимся положением рук; стойка на коленях с опорой на руки; </w:t>
      </w:r>
      <w:proofErr w:type="spellStart"/>
      <w:r w:rsidRPr="000B2533">
        <w:rPr>
          <w:rFonts w:ascii="Times New Roman" w:hAnsi="Times New Roman"/>
          <w:sz w:val="20"/>
          <w:szCs w:val="20"/>
        </w:rPr>
        <w:t>полушпагат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равновесие на одной ноге (ласточка); танцевальные шаги; спрыгивание и соскоки (вперед, прогнувшись, с поворотом в сторону, с). </w:t>
      </w:r>
      <w:r w:rsidRPr="000B2533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0B2533">
        <w:rPr>
          <w:rFonts w:ascii="Times New Roman" w:hAnsi="Times New Roman"/>
          <w:sz w:val="20"/>
          <w:szCs w:val="20"/>
        </w:rPr>
        <w:t xml:space="preserve">: Гимнастическая комбинация на 32 счета (с ориентировкой на тактильные ощущения). Подтягивание в висе (м), девочки на низкой перекладине. Лазанье по канату. Пройти вперёд по гимнастической скамейке с перешагиванием через набивной мяч и другие предметы высотой в 20см. </w:t>
      </w:r>
    </w:p>
    <w:p w:rsidR="004C3808" w:rsidRPr="000B2533" w:rsidRDefault="004C3808" w:rsidP="004C38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sz w:val="20"/>
          <w:szCs w:val="20"/>
        </w:rPr>
        <w:t>Итоговое тестирование по пройденному материалу.</w:t>
      </w:r>
    </w:p>
    <w:p w:rsidR="004C3808" w:rsidRPr="000B2533" w:rsidRDefault="004C3808" w:rsidP="004C3808">
      <w:pPr>
        <w:pStyle w:val="a6"/>
        <w:numPr>
          <w:ilvl w:val="1"/>
          <w:numId w:val="18"/>
        </w:numPr>
        <w:autoSpaceDE w:val="0"/>
        <w:autoSpaceDN w:val="0"/>
        <w:adjustRightInd w:val="0"/>
        <w:rPr>
          <w:rFonts w:eastAsia="Times New Roman" w:cs="Times New Roman"/>
          <w:b/>
          <w:sz w:val="20"/>
          <w:szCs w:val="20"/>
          <w:lang w:eastAsia="ru-RU"/>
        </w:rPr>
      </w:pPr>
      <w:r w:rsidRPr="000B2533">
        <w:rPr>
          <w:rFonts w:eastAsia="Times New Roman" w:cs="Times New Roman"/>
          <w:b/>
          <w:sz w:val="20"/>
          <w:szCs w:val="20"/>
          <w:lang w:eastAsia="ru-RU"/>
        </w:rPr>
        <w:t xml:space="preserve">Лыжная подготовка </w:t>
      </w:r>
    </w:p>
    <w:p w:rsidR="004C3808" w:rsidRPr="000B2533" w:rsidRDefault="004C3808" w:rsidP="004C3808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0B2533">
        <w:rPr>
          <w:rFonts w:eastAsia="Times New Roman" w:cs="Times New Roman"/>
          <w:sz w:val="20"/>
          <w:szCs w:val="20"/>
        </w:rPr>
        <w:t xml:space="preserve">Правила безопасного поведения на уроках лыжной подготовки. Совершенствование попеременного </w:t>
      </w:r>
      <w:proofErr w:type="spellStart"/>
      <w:r w:rsidRPr="000B2533">
        <w:rPr>
          <w:rFonts w:eastAsia="Times New Roman" w:cs="Times New Roman"/>
          <w:sz w:val="20"/>
          <w:szCs w:val="20"/>
        </w:rPr>
        <w:t>двухшажного</w:t>
      </w:r>
      <w:proofErr w:type="spellEnd"/>
      <w:r w:rsidRPr="000B2533">
        <w:rPr>
          <w:rFonts w:eastAsia="Times New Roman" w:cs="Times New Roman"/>
          <w:sz w:val="20"/>
          <w:szCs w:val="20"/>
        </w:rPr>
        <w:t xml:space="preserve"> хода, одновременного </w:t>
      </w:r>
      <w:proofErr w:type="spellStart"/>
      <w:r w:rsidRPr="000B2533">
        <w:rPr>
          <w:rFonts w:eastAsia="Times New Roman" w:cs="Times New Roman"/>
          <w:sz w:val="20"/>
          <w:szCs w:val="20"/>
        </w:rPr>
        <w:t>двухшажного</w:t>
      </w:r>
      <w:proofErr w:type="spellEnd"/>
      <w:r w:rsidRPr="000B2533">
        <w:rPr>
          <w:rFonts w:eastAsia="Times New Roman" w:cs="Times New Roman"/>
          <w:sz w:val="20"/>
          <w:szCs w:val="20"/>
        </w:rPr>
        <w:t xml:space="preserve"> хода и одновременного </w:t>
      </w:r>
      <w:proofErr w:type="spellStart"/>
      <w:r w:rsidRPr="000B2533">
        <w:rPr>
          <w:rFonts w:eastAsia="Times New Roman" w:cs="Times New Roman"/>
          <w:sz w:val="20"/>
          <w:szCs w:val="20"/>
        </w:rPr>
        <w:t>одношажного</w:t>
      </w:r>
      <w:proofErr w:type="spellEnd"/>
      <w:r w:rsidRPr="000B2533">
        <w:rPr>
          <w:rFonts w:eastAsia="Times New Roman" w:cs="Times New Roman"/>
          <w:sz w:val="20"/>
          <w:szCs w:val="20"/>
        </w:rPr>
        <w:t xml:space="preserve"> хода. Совершенствование </w:t>
      </w:r>
      <w:proofErr w:type="gramStart"/>
      <w:r w:rsidRPr="000B2533">
        <w:rPr>
          <w:rFonts w:eastAsia="Times New Roman" w:cs="Times New Roman"/>
          <w:sz w:val="20"/>
          <w:szCs w:val="20"/>
        </w:rPr>
        <w:t>передвижения</w:t>
      </w:r>
      <w:proofErr w:type="gramEnd"/>
      <w:r w:rsidRPr="000B2533">
        <w:rPr>
          <w:rFonts w:eastAsia="Times New Roman" w:cs="Times New Roman"/>
          <w:sz w:val="20"/>
          <w:szCs w:val="20"/>
        </w:rPr>
        <w:t xml:space="preserve"> ориентируясь по шуршанию лыж впереди идущих. Совершенствование поворотом на месте прыжком с опорой и без опоры на палки. Поворот на месте через ногу. Повороты «</w:t>
      </w:r>
      <w:proofErr w:type="spellStart"/>
      <w:r w:rsidRPr="000B2533">
        <w:rPr>
          <w:rFonts w:eastAsia="Times New Roman" w:cs="Times New Roman"/>
          <w:sz w:val="20"/>
          <w:szCs w:val="20"/>
        </w:rPr>
        <w:t>полуплугом</w:t>
      </w:r>
      <w:proofErr w:type="spellEnd"/>
      <w:r w:rsidRPr="000B2533">
        <w:rPr>
          <w:rFonts w:eastAsia="Times New Roman" w:cs="Times New Roman"/>
          <w:sz w:val="20"/>
          <w:szCs w:val="20"/>
        </w:rPr>
        <w:t xml:space="preserve">» и «переступанием» в движении. Совершенствование в торможении одной и двумя палками сбоку лыж. Передвижение на лыжах разными способами по пересечённой местности. </w:t>
      </w:r>
      <w:proofErr w:type="gramStart"/>
      <w:r w:rsidRPr="000B2533">
        <w:rPr>
          <w:rFonts w:eastAsia="Times New Roman" w:cs="Times New Roman"/>
          <w:sz w:val="20"/>
          <w:szCs w:val="20"/>
        </w:rPr>
        <w:t>Ходьба по прямой и по дуге, ориентируясь по звуковым сигналам от 200м до 300м.</w:t>
      </w:r>
      <w:proofErr w:type="gramEnd"/>
      <w:r w:rsidRPr="000B2533">
        <w:rPr>
          <w:rFonts w:eastAsia="Times New Roman" w:cs="Times New Roman"/>
          <w:sz w:val="20"/>
          <w:szCs w:val="20"/>
        </w:rPr>
        <w:t xml:space="preserve"> Спуск в высокой стойке с небольшой горки; спуск с горки в низкой стойке с поворотами из «плуга». </w:t>
      </w:r>
      <w:proofErr w:type="spellStart"/>
      <w:r w:rsidRPr="000B2533">
        <w:rPr>
          <w:rFonts w:eastAsia="Times New Roman" w:cs="Times New Roman"/>
          <w:sz w:val="20"/>
          <w:szCs w:val="20"/>
        </w:rPr>
        <w:t>Двухшажный</w:t>
      </w:r>
      <w:proofErr w:type="spellEnd"/>
      <w:r w:rsidRPr="000B2533">
        <w:rPr>
          <w:rFonts w:eastAsia="Times New Roman" w:cs="Times New Roman"/>
          <w:sz w:val="20"/>
          <w:szCs w:val="20"/>
        </w:rPr>
        <w:t xml:space="preserve"> ход. Одновременный </w:t>
      </w:r>
      <w:proofErr w:type="spellStart"/>
      <w:r w:rsidRPr="000B2533">
        <w:rPr>
          <w:rFonts w:eastAsia="Times New Roman" w:cs="Times New Roman"/>
          <w:sz w:val="20"/>
          <w:szCs w:val="20"/>
        </w:rPr>
        <w:t>одношажный</w:t>
      </w:r>
      <w:proofErr w:type="spellEnd"/>
      <w:r w:rsidRPr="000B2533">
        <w:rPr>
          <w:rFonts w:eastAsia="Times New Roman" w:cs="Times New Roman"/>
          <w:sz w:val="20"/>
          <w:szCs w:val="20"/>
        </w:rPr>
        <w:t xml:space="preserve"> ход. Изучение одновременного </w:t>
      </w:r>
      <w:proofErr w:type="spellStart"/>
      <w:r w:rsidRPr="000B2533">
        <w:rPr>
          <w:rFonts w:eastAsia="Times New Roman" w:cs="Times New Roman"/>
          <w:sz w:val="20"/>
          <w:szCs w:val="20"/>
        </w:rPr>
        <w:t>бесшажного</w:t>
      </w:r>
      <w:proofErr w:type="spellEnd"/>
      <w:r w:rsidRPr="000B2533">
        <w:rPr>
          <w:rFonts w:eastAsia="Times New Roman" w:cs="Times New Roman"/>
          <w:sz w:val="20"/>
          <w:szCs w:val="20"/>
        </w:rPr>
        <w:t xml:space="preserve"> хода и конькового хода. </w:t>
      </w:r>
      <w:proofErr w:type="gramStart"/>
      <w:r w:rsidRPr="000B2533">
        <w:rPr>
          <w:rFonts w:eastAsia="Times New Roman" w:cs="Times New Roman"/>
          <w:sz w:val="20"/>
          <w:szCs w:val="20"/>
        </w:rPr>
        <w:t>Передвижение на лыжах в среднем темпе по слабопересечённой местности ориентируясь</w:t>
      </w:r>
      <w:proofErr w:type="gramEnd"/>
      <w:r w:rsidRPr="000B2533">
        <w:rPr>
          <w:rFonts w:eastAsia="Times New Roman" w:cs="Times New Roman"/>
          <w:sz w:val="20"/>
          <w:szCs w:val="20"/>
        </w:rPr>
        <w:t xml:space="preserve"> на звуковой сигнал – юноши до 3км, девушки – до 2км. Передвижение </w:t>
      </w:r>
      <w:proofErr w:type="gramStart"/>
      <w:r w:rsidRPr="000B2533">
        <w:rPr>
          <w:rFonts w:eastAsia="Times New Roman" w:cs="Times New Roman"/>
          <w:sz w:val="20"/>
          <w:szCs w:val="20"/>
        </w:rPr>
        <w:t>на лыжах в быстром темпе по слабопересечённой местности с лидером на дистанцию</w:t>
      </w:r>
      <w:proofErr w:type="gramEnd"/>
      <w:r w:rsidRPr="000B2533">
        <w:rPr>
          <w:rFonts w:eastAsia="Times New Roman" w:cs="Times New Roman"/>
          <w:sz w:val="20"/>
          <w:szCs w:val="20"/>
        </w:rPr>
        <w:t xml:space="preserve"> до 1000м. </w:t>
      </w:r>
      <w:proofErr w:type="gramStart"/>
      <w:r w:rsidRPr="000B2533">
        <w:rPr>
          <w:rFonts w:eastAsia="Times New Roman" w:cs="Times New Roman"/>
          <w:sz w:val="20"/>
          <w:szCs w:val="20"/>
        </w:rPr>
        <w:t>Передвижение на лыжах по прямой и по дуге ориентируясь на звуковой сигнал от 150 до 200м.</w:t>
      </w:r>
      <w:proofErr w:type="gramEnd"/>
      <w:r w:rsidRPr="000B2533">
        <w:rPr>
          <w:rFonts w:eastAsia="Times New Roman" w:cs="Times New Roman"/>
          <w:sz w:val="20"/>
          <w:szCs w:val="20"/>
        </w:rPr>
        <w:t xml:space="preserve">  Передвижение в быстром темпе с лидером: девушки – 500 м, юноши – 700 м. </w:t>
      </w:r>
      <w:r w:rsidRPr="000B2533">
        <w:rPr>
          <w:rFonts w:eastAsia="Times New Roman" w:cs="Times New Roman"/>
          <w:b/>
          <w:sz w:val="20"/>
          <w:szCs w:val="20"/>
        </w:rPr>
        <w:t>Контрольные требования:</w:t>
      </w:r>
      <w:r w:rsidRPr="000B2533">
        <w:rPr>
          <w:rFonts w:eastAsia="Times New Roman" w:cs="Times New Roman"/>
          <w:sz w:val="20"/>
          <w:szCs w:val="20"/>
        </w:rPr>
        <w:t xml:space="preserve"> Ходьба любым стилем юноши – 1500м, девушки – 800м (с учётом стиля и времени). Дистанция прогулок – от 1000 до 2000м спокойным стилем, с небольшим ускорением по 50 – 100м. Итоговое тестирование по пройденному материалу.</w:t>
      </w:r>
    </w:p>
    <w:p w:rsidR="004C3808" w:rsidRPr="000B2533" w:rsidRDefault="004C3808" w:rsidP="004C3808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2.4  Адаптированные спортивные и подвижные игры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, футбол,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. </w:t>
      </w:r>
      <w:r w:rsidRPr="000B2533">
        <w:rPr>
          <w:rFonts w:ascii="Times New Roman" w:eastAsia="Times New Roman" w:hAnsi="Times New Roman"/>
          <w:sz w:val="20"/>
          <w:szCs w:val="20"/>
        </w:rPr>
        <w:t>Дальнейшее обучение технике игр.</w:t>
      </w:r>
    </w:p>
    <w:p w:rsidR="004C3808" w:rsidRPr="000B2533" w:rsidRDefault="004C3808" w:rsidP="004C380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Техника безопасности на занятиях спортивных игр. Правила спортивных соревнований по, </w:t>
      </w:r>
      <w:proofErr w:type="spellStart"/>
      <w:r w:rsidRPr="000B2533">
        <w:rPr>
          <w:rFonts w:ascii="Times New Roman" w:hAnsi="Times New Roman"/>
          <w:sz w:val="20"/>
          <w:szCs w:val="20"/>
        </w:rPr>
        <w:t>голболу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, футболу, </w:t>
      </w:r>
      <w:proofErr w:type="spellStart"/>
      <w:r w:rsidRPr="000B2533">
        <w:rPr>
          <w:rFonts w:ascii="Times New Roman" w:hAnsi="Times New Roman"/>
          <w:sz w:val="20"/>
          <w:szCs w:val="20"/>
        </w:rPr>
        <w:t>шоудауну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их назначение</w:t>
      </w:r>
      <w:r w:rsidRPr="000B2533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>»</w:t>
      </w:r>
      <w:r w:rsidRPr="000B2533">
        <w:rPr>
          <w:rFonts w:ascii="Times New Roman" w:hAnsi="Times New Roman"/>
          <w:sz w:val="20"/>
          <w:szCs w:val="20"/>
        </w:rPr>
        <w:t xml:space="preserve"> - </w:t>
      </w:r>
      <w:r w:rsidRPr="000B2533">
        <w:rPr>
          <w:rFonts w:ascii="Times New Roman" w:eastAsia="Times New Roman" w:hAnsi="Times New Roman"/>
          <w:sz w:val="20"/>
          <w:szCs w:val="20"/>
        </w:rPr>
        <w:t xml:space="preserve">Передачи мяча в парах. Умение ориентироваться на площадке. Броски мяча в парах с места, с двух, трех шагов разбега. Броски мяча после передачи партнёру. Блокирование мяча. Ловля мяча без зрительного контроля. Пенальти. Учебная игра с применением переходов и передач мяча. Судейство соревнований по </w:t>
      </w:r>
      <w:proofErr w:type="spellStart"/>
      <w:r w:rsidRPr="000B2533">
        <w:rPr>
          <w:rFonts w:ascii="Times New Roman" w:eastAsia="Times New Roman" w:hAnsi="Times New Roman"/>
          <w:sz w:val="20"/>
          <w:szCs w:val="20"/>
        </w:rPr>
        <w:t>голболу</w:t>
      </w:r>
      <w:proofErr w:type="spellEnd"/>
      <w:r w:rsidRPr="000B253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0B2533">
        <w:rPr>
          <w:rFonts w:ascii="Times New Roman" w:eastAsia="Times New Roman" w:hAnsi="Times New Roman"/>
          <w:b/>
          <w:sz w:val="20"/>
          <w:szCs w:val="20"/>
        </w:rPr>
        <w:t>Футбол (озвученный мяч</w:t>
      </w:r>
      <w:r w:rsidRPr="000B2533">
        <w:rPr>
          <w:rFonts w:ascii="Times New Roman" w:eastAsia="Times New Roman" w:hAnsi="Times New Roman"/>
          <w:sz w:val="20"/>
          <w:szCs w:val="20"/>
        </w:rPr>
        <w:t>). Техника передвижений, остановок, поворотов и стоек. Комбинации из освоенных элементов техники передвижений (перемещения, остановки, повороты, ускорения). 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 Техника ведения мяча: ведение мяча по прямой с изменением направления движения и скорости ведения без сопротивления защитника ведущей и не ведущей ногой.  Игра вратаря. Овладение игрой. Игра по упрощенным правилам на площадках разных размеров. Игры и игровые задания 2:1, 3:1, 3:2, 3:3.</w:t>
      </w:r>
    </w:p>
    <w:p w:rsidR="004C3808" w:rsidRPr="000B2533" w:rsidRDefault="004C3808" w:rsidP="004C380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. </w:t>
      </w:r>
      <w:r w:rsidRPr="000B2533">
        <w:rPr>
          <w:rFonts w:ascii="Times New Roman" w:hAnsi="Times New Roman"/>
          <w:sz w:val="20"/>
          <w:szCs w:val="20"/>
        </w:rPr>
        <w:t>Правила игры. Инвентарь и оборудование. Подачи. Защитные действия. Нападающие действия. Игры и игровые задания.</w:t>
      </w:r>
    </w:p>
    <w:p w:rsidR="004C3808" w:rsidRPr="000B2533" w:rsidRDefault="004C3808" w:rsidP="004C38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Организация судейства в товарищеских играх: на уроках, на тренировках, на соревнованиях в школе. Помощь в организации соревнований.</w:t>
      </w:r>
      <w:r w:rsidRPr="000B2533">
        <w:rPr>
          <w:rFonts w:ascii="Times New Roman" w:hAnsi="Times New Roman"/>
          <w:b/>
          <w:sz w:val="20"/>
          <w:szCs w:val="20"/>
        </w:rPr>
        <w:br/>
      </w:r>
      <w:r w:rsidRPr="000B2533">
        <w:rPr>
          <w:rFonts w:ascii="Times New Roman" w:hAnsi="Times New Roman"/>
          <w:b/>
          <w:bCs/>
          <w:iCs/>
          <w:sz w:val="20"/>
          <w:szCs w:val="20"/>
        </w:rPr>
        <w:t xml:space="preserve">               2.5 Плавание (сухое).</w:t>
      </w:r>
      <w:r w:rsidRPr="000B2533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0B2533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  <w:proofErr w:type="gramEnd"/>
    </w:p>
    <w:p w:rsidR="004C3808" w:rsidRPr="000B2533" w:rsidRDefault="004C3808" w:rsidP="004C38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3808" w:rsidRPr="000B2533" w:rsidRDefault="004C3808" w:rsidP="004C3808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B2533">
        <w:rPr>
          <w:b/>
          <w:sz w:val="20"/>
          <w:szCs w:val="20"/>
        </w:rPr>
        <w:t>ПЛАНИРУЕМЫЕ РЕЗУЛЬТАТЫ ИЗУЧЕНИЯ УЧЕБНОГО ПРЕДМЕТА</w:t>
      </w:r>
    </w:p>
    <w:p w:rsidR="004C3808" w:rsidRPr="000B2533" w:rsidRDefault="004C3808" w:rsidP="004C3808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B2533">
        <w:rPr>
          <w:b/>
          <w:sz w:val="20"/>
          <w:szCs w:val="20"/>
        </w:rPr>
        <w:t xml:space="preserve">Обучающийся научится: 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</w:t>
      </w:r>
      <w:proofErr w:type="spellStart"/>
      <w:r w:rsidRPr="000B2533">
        <w:rPr>
          <w:sz w:val="20"/>
          <w:szCs w:val="20"/>
        </w:rPr>
        <w:t>общеразвивающие</w:t>
      </w:r>
      <w:proofErr w:type="spellEnd"/>
      <w:r w:rsidRPr="000B2533">
        <w:rPr>
          <w:sz w:val="20"/>
          <w:szCs w:val="2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</w:t>
      </w:r>
      <w:r w:rsidRPr="000B2533">
        <w:rPr>
          <w:spacing w:val="2"/>
          <w:sz w:val="20"/>
          <w:szCs w:val="20"/>
        </w:rPr>
        <w:t>выполнять упражнения по коррекции и профилактике нарушения осанки;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легкоатлетические упражнения в беге и прыжках (в высоту и длину); </w:t>
      </w:r>
    </w:p>
    <w:p w:rsidR="004C3808" w:rsidRPr="000B2533" w:rsidRDefault="004C3808" w:rsidP="004C3808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акробатические комбинации из числа хорошо освоенных упражнений;</w:t>
      </w:r>
    </w:p>
    <w:p w:rsidR="004C3808" w:rsidRPr="000B2533" w:rsidRDefault="004C3808" w:rsidP="004C3808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4C3808" w:rsidRPr="000B2533" w:rsidRDefault="004C3808" w:rsidP="004C3808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основные технические действия и приемы игры в футбол (озвученным мячом), </w:t>
      </w:r>
      <w:proofErr w:type="spellStart"/>
      <w:r w:rsidRPr="000B2533">
        <w:rPr>
          <w:sz w:val="20"/>
          <w:szCs w:val="20"/>
        </w:rPr>
        <w:t>голбол</w:t>
      </w:r>
      <w:proofErr w:type="spellEnd"/>
      <w:r w:rsidRPr="000B2533">
        <w:rPr>
          <w:sz w:val="20"/>
          <w:szCs w:val="20"/>
        </w:rPr>
        <w:t xml:space="preserve">, </w:t>
      </w:r>
      <w:proofErr w:type="spellStart"/>
      <w:r w:rsidRPr="000B2533">
        <w:rPr>
          <w:sz w:val="20"/>
          <w:szCs w:val="20"/>
        </w:rPr>
        <w:t>шоудаун</w:t>
      </w:r>
      <w:proofErr w:type="spellEnd"/>
      <w:r w:rsidRPr="000B2533">
        <w:rPr>
          <w:sz w:val="20"/>
          <w:szCs w:val="20"/>
        </w:rPr>
        <w:t xml:space="preserve"> в условиях учебной и игровой деятельности;</w:t>
      </w:r>
    </w:p>
    <w:p w:rsidR="004C3808" w:rsidRPr="000B2533" w:rsidRDefault="004C3808" w:rsidP="004C3808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4C3808" w:rsidRPr="000B2533" w:rsidRDefault="004C3808" w:rsidP="004C3808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тестовые упражнения для оценки уровня индивидуального развития основных физических качеств;</w:t>
      </w:r>
    </w:p>
    <w:p w:rsidR="004C3808" w:rsidRPr="000B2533" w:rsidRDefault="004C3808" w:rsidP="004C3808">
      <w:pPr>
        <w:pStyle w:val="a9"/>
        <w:spacing w:line="240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</w:t>
      </w:r>
      <w:r w:rsidRPr="000B2533">
        <w:rPr>
          <w:rFonts w:ascii="Times New Roman" w:hAnsi="Times New Roman" w:cs="Times New Roman"/>
          <w:i w:val="0"/>
          <w:sz w:val="20"/>
          <w:szCs w:val="20"/>
        </w:rPr>
        <w:t xml:space="preserve">выполнять подводящие упражнения на суше и </w:t>
      </w:r>
      <w:proofErr w:type="gramStart"/>
      <w:r w:rsidRPr="000B2533">
        <w:rPr>
          <w:rFonts w:ascii="Times New Roman" w:hAnsi="Times New Roman" w:cs="Times New Roman"/>
          <w:i w:val="0"/>
          <w:sz w:val="20"/>
          <w:szCs w:val="20"/>
        </w:rPr>
        <w:t>упражнения</w:t>
      </w:r>
      <w:proofErr w:type="gramEnd"/>
      <w:r w:rsidRPr="000B2533">
        <w:rPr>
          <w:rFonts w:ascii="Times New Roman" w:hAnsi="Times New Roman" w:cs="Times New Roman"/>
          <w:i w:val="0"/>
          <w:sz w:val="20"/>
          <w:szCs w:val="20"/>
        </w:rPr>
        <w:t xml:space="preserve"> имитирующие разные способы плавания (брасс, кроль, кроль  на спине)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контролировать особенности их динамики в процессе самостоятельных занятий физической подготовкой. 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rPr>
          <w:b/>
          <w:sz w:val="20"/>
          <w:szCs w:val="20"/>
        </w:rPr>
      </w:pPr>
      <w:proofErr w:type="gramStart"/>
      <w:r w:rsidRPr="000B2533">
        <w:rPr>
          <w:b/>
          <w:sz w:val="20"/>
          <w:szCs w:val="20"/>
        </w:rPr>
        <w:t>Обучающийся</w:t>
      </w:r>
      <w:proofErr w:type="gramEnd"/>
      <w:r w:rsidRPr="000B2533">
        <w:rPr>
          <w:b/>
          <w:sz w:val="20"/>
          <w:szCs w:val="20"/>
        </w:rPr>
        <w:t xml:space="preserve"> получит возможность: 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выявлять различия в основных способах передвижения человека; </w:t>
      </w:r>
    </w:p>
    <w:p w:rsidR="004C3808" w:rsidRPr="000B2533" w:rsidRDefault="004C3808" w:rsidP="004C3808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применять беговые упражнения для развития физических упражнений.</w:t>
      </w:r>
      <w:r w:rsidRPr="000B2533">
        <w:rPr>
          <w:b/>
          <w:sz w:val="20"/>
          <w:szCs w:val="20"/>
        </w:rPr>
        <w:t xml:space="preserve"> </w:t>
      </w:r>
    </w:p>
    <w:p w:rsidR="004C3808" w:rsidRPr="000B2533" w:rsidRDefault="004C3808" w:rsidP="004C3808">
      <w:pPr>
        <w:pStyle w:val="msonospacing0"/>
        <w:tabs>
          <w:tab w:val="left" w:pos="284"/>
        </w:tabs>
        <w:spacing w:before="0" w:beforeAutospacing="0" w:after="0" w:afterAutospacing="0"/>
        <w:rPr>
          <w:sz w:val="20"/>
          <w:szCs w:val="20"/>
        </w:rPr>
      </w:pPr>
    </w:p>
    <w:p w:rsidR="00C74ED5" w:rsidRDefault="00C74ED5" w:rsidP="00C74ED5"/>
    <w:p w:rsidR="004C3808" w:rsidRDefault="004C3808" w:rsidP="00C74ED5"/>
    <w:p w:rsidR="004C3808" w:rsidRDefault="004C3808" w:rsidP="00C74ED5"/>
    <w:p w:rsidR="004C3808" w:rsidRDefault="004C3808" w:rsidP="00C74ED5"/>
    <w:p w:rsidR="004C3808" w:rsidRDefault="004C3808" w:rsidP="00C74ED5"/>
    <w:p w:rsidR="004C3808" w:rsidRDefault="004C3808" w:rsidP="00C74ED5"/>
    <w:p w:rsidR="004C3808" w:rsidRDefault="004C3808" w:rsidP="004C3808">
      <w:pPr>
        <w:pStyle w:val="Style2"/>
        <w:widowControl/>
        <w:ind w:left="326"/>
        <w:jc w:val="center"/>
        <w:rPr>
          <w:rStyle w:val="FontStyle12"/>
          <w:rFonts w:eastAsia="Calibri"/>
          <w:sz w:val="22"/>
          <w:szCs w:val="22"/>
        </w:rPr>
      </w:pPr>
      <w:r>
        <w:rPr>
          <w:rStyle w:val="FontStyle12"/>
          <w:rFonts w:eastAsia="Calibri"/>
          <w:sz w:val="22"/>
          <w:szCs w:val="22"/>
        </w:rPr>
        <w:t>Тематическое планирование</w:t>
      </w:r>
    </w:p>
    <w:p w:rsidR="004C3808" w:rsidRPr="005756C9" w:rsidRDefault="004C3808" w:rsidP="004C3808">
      <w:pPr>
        <w:pStyle w:val="Style2"/>
        <w:widowControl/>
        <w:ind w:left="326"/>
        <w:jc w:val="center"/>
        <w:rPr>
          <w:rStyle w:val="FontStyle12"/>
          <w:rFonts w:eastAsia="Calibri"/>
          <w:sz w:val="22"/>
          <w:szCs w:val="22"/>
        </w:rPr>
      </w:pPr>
      <w:r>
        <w:rPr>
          <w:rStyle w:val="FontStyle12"/>
          <w:rFonts w:eastAsia="Calibri"/>
          <w:sz w:val="22"/>
          <w:szCs w:val="22"/>
        </w:rPr>
        <w:t>9(доп.) класс</w:t>
      </w:r>
    </w:p>
    <w:p w:rsidR="004C3808" w:rsidRPr="005756C9" w:rsidRDefault="004C3808" w:rsidP="004C3808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4C3808" w:rsidRPr="005756C9" w:rsidRDefault="004C3808" w:rsidP="004C3808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4C3808" w:rsidRPr="005756C9" w:rsidRDefault="004C3808" w:rsidP="004C3808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4C3808" w:rsidRPr="005756C9" w:rsidRDefault="004C3808" w:rsidP="004C3808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4C3808" w:rsidRPr="005756C9" w:rsidRDefault="004C3808" w:rsidP="004C3808"/>
    <w:tbl>
      <w:tblPr>
        <w:tblW w:w="14843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3543"/>
        <w:gridCol w:w="100"/>
        <w:gridCol w:w="851"/>
        <w:gridCol w:w="851"/>
        <w:gridCol w:w="851"/>
      </w:tblGrid>
      <w:tr w:rsidR="004C3808" w:rsidRPr="005756C9" w:rsidTr="00A4785C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4C3808" w:rsidRPr="005756C9" w:rsidRDefault="004C3808" w:rsidP="00A4785C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Количество</w:t>
            </w:r>
          </w:p>
          <w:p w:rsidR="004C3808" w:rsidRPr="005756C9" w:rsidRDefault="004C3808" w:rsidP="00A4785C">
            <w:pPr>
              <w:jc w:val="center"/>
            </w:pPr>
            <w:r w:rsidRPr="005756C9">
              <w:rPr>
                <w:rStyle w:val="FontStyle12"/>
                <w:sz w:val="22"/>
                <w:szCs w:val="22"/>
              </w:rPr>
              <w:t>часов</w:t>
            </w:r>
            <w:r w:rsidRPr="00EB7C92">
              <w:rPr>
                <w:rStyle w:val="FontStyle12"/>
                <w:sz w:val="22"/>
                <w:szCs w:val="22"/>
              </w:rPr>
              <w:t xml:space="preserve"> </w:t>
            </w:r>
            <w:r w:rsidRPr="005756C9"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</w:tr>
      <w:tr w:rsidR="004C3808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808" w:rsidRPr="00EB7C92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b/>
                <w:sz w:val="22"/>
                <w:szCs w:val="22"/>
              </w:rPr>
            </w:pPr>
            <w:r>
              <w:rPr>
                <w:rStyle w:val="FontStyle12"/>
                <w:rFonts w:eastAsia="Calibri"/>
                <w:b/>
                <w:sz w:val="22"/>
                <w:szCs w:val="22"/>
              </w:rPr>
              <w:t>46</w:t>
            </w:r>
          </w:p>
        </w:tc>
      </w:tr>
      <w:tr w:rsidR="004C3808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 xml:space="preserve">Основы знаний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В процессе урока</w:t>
            </w:r>
          </w:p>
        </w:tc>
      </w:tr>
      <w:tr w:rsidR="004C3808" w:rsidRPr="005756C9" w:rsidTr="00A4785C">
        <w:trPr>
          <w:gridAfter w:val="4"/>
          <w:wAfter w:w="2653" w:type="dxa"/>
          <w:trHeight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CM2"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Fonts w:ascii="Times New Roman" w:hAnsi="Times New Roman"/>
                <w:sz w:val="22"/>
                <w:szCs w:val="22"/>
              </w:rPr>
              <w:t>Двигательные умения и навыки:</w:t>
            </w:r>
          </w:p>
          <w:p w:rsidR="004C3808" w:rsidRPr="005756C9" w:rsidRDefault="004C3808" w:rsidP="00A4785C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bCs/>
                <w:sz w:val="22"/>
                <w:szCs w:val="22"/>
              </w:rPr>
              <w:t>- легк</w:t>
            </w:r>
            <w:r>
              <w:rPr>
                <w:bCs/>
                <w:sz w:val="22"/>
                <w:szCs w:val="22"/>
              </w:rPr>
              <w:t>ая атлетика</w:t>
            </w:r>
          </w:p>
          <w:p w:rsidR="004C3808" w:rsidRPr="005756C9" w:rsidRDefault="004C3808" w:rsidP="00A4785C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- гимнастика</w:t>
            </w:r>
            <w:r w:rsidRPr="005756C9">
              <w:rPr>
                <w:b/>
                <w:sz w:val="22"/>
                <w:szCs w:val="22"/>
              </w:rPr>
              <w:t xml:space="preserve"> </w:t>
            </w:r>
            <w:r w:rsidRPr="005756C9">
              <w:rPr>
                <w:sz w:val="22"/>
                <w:szCs w:val="22"/>
              </w:rPr>
              <w:t>с элементами акробатики</w:t>
            </w:r>
            <w:r w:rsidRPr="005756C9">
              <w:rPr>
                <w:rStyle w:val="FontStyle12"/>
                <w:rFonts w:eastAsia="Calibri"/>
                <w:sz w:val="22"/>
                <w:szCs w:val="22"/>
              </w:rPr>
              <w:t xml:space="preserve"> </w:t>
            </w:r>
          </w:p>
          <w:p w:rsidR="004C3808" w:rsidRPr="005756C9" w:rsidRDefault="004C3808" w:rsidP="00A4785C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- лыжная подготовка</w:t>
            </w:r>
          </w:p>
          <w:p w:rsidR="004C3808" w:rsidRPr="005756C9" w:rsidRDefault="004C3808" w:rsidP="00A4785C">
            <w:pPr>
              <w:pStyle w:val="Style4"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- плавание (сухое)</w:t>
            </w:r>
          </w:p>
          <w:p w:rsidR="004C3808" w:rsidRPr="005756C9" w:rsidRDefault="004C3808" w:rsidP="00A4785C">
            <w:pPr>
              <w:shd w:val="clear" w:color="auto" w:fill="FFFFFF"/>
              <w:rPr>
                <w:rStyle w:val="FontStyle12"/>
                <w:sz w:val="22"/>
                <w:szCs w:val="22"/>
              </w:rPr>
            </w:pPr>
            <w:r w:rsidRPr="005756C9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17</w:t>
            </w:r>
          </w:p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1</w:t>
            </w:r>
            <w:r>
              <w:rPr>
                <w:rStyle w:val="FontStyle12"/>
                <w:rFonts w:eastAsia="Calibri"/>
                <w:sz w:val="22"/>
                <w:szCs w:val="22"/>
              </w:rPr>
              <w:t>2</w:t>
            </w:r>
          </w:p>
          <w:p w:rsidR="004C3808" w:rsidRPr="003B1CE7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  <w:lang w:val="en-US"/>
              </w:rPr>
              <w:t>1</w:t>
            </w:r>
            <w:r>
              <w:rPr>
                <w:rStyle w:val="FontStyle12"/>
                <w:rFonts w:eastAsia="Calibri"/>
                <w:sz w:val="22"/>
                <w:szCs w:val="22"/>
              </w:rPr>
              <w:t>4</w:t>
            </w:r>
          </w:p>
          <w:p w:rsidR="004C3808" w:rsidRPr="005756C9" w:rsidRDefault="004C3808" w:rsidP="00A4785C">
            <w:pPr>
              <w:pStyle w:val="Style4"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3</w:t>
            </w:r>
          </w:p>
        </w:tc>
      </w:tr>
      <w:tr w:rsidR="004C3808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b/>
                <w:sz w:val="22"/>
                <w:szCs w:val="22"/>
              </w:rPr>
              <w:t>Вариативная часть</w:t>
            </w:r>
            <w:r>
              <w:rPr>
                <w:rStyle w:val="FontStyle12"/>
                <w:rFonts w:eastAsia="Calibri"/>
                <w:b/>
                <w:sz w:val="22"/>
                <w:szCs w:val="22"/>
              </w:rPr>
              <w:t xml:space="preserve"> (Спортивные игры)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808" w:rsidRPr="00671DFC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Calibri"/>
                <w:b/>
                <w:sz w:val="22"/>
                <w:szCs w:val="22"/>
              </w:rPr>
              <w:t>22</w:t>
            </w:r>
          </w:p>
        </w:tc>
      </w:tr>
      <w:tr w:rsidR="004C3808" w:rsidRPr="005756C9" w:rsidTr="00A4785C">
        <w:trPr>
          <w:gridAfter w:val="4"/>
          <w:wAfter w:w="2653" w:type="dxa"/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3808" w:rsidRDefault="004C3808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Calibri"/>
                <w:sz w:val="22"/>
                <w:szCs w:val="22"/>
              </w:rPr>
              <w:t>Голбол</w:t>
            </w:r>
            <w:proofErr w:type="spellEnd"/>
          </w:p>
          <w:p w:rsidR="004C3808" w:rsidRDefault="004C3808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 xml:space="preserve">Футбол </w:t>
            </w:r>
          </w:p>
          <w:p w:rsidR="004C3808" w:rsidRPr="005756C9" w:rsidRDefault="004C3808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Calibri"/>
                <w:sz w:val="22"/>
                <w:szCs w:val="22"/>
              </w:rPr>
              <w:t>Ш</w:t>
            </w:r>
            <w:r w:rsidRPr="005756C9">
              <w:rPr>
                <w:rStyle w:val="FontStyle12"/>
                <w:rFonts w:eastAsia="Calibri"/>
                <w:sz w:val="22"/>
                <w:szCs w:val="22"/>
              </w:rPr>
              <w:t>оудаун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9</w:t>
            </w:r>
          </w:p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4</w:t>
            </w:r>
          </w:p>
          <w:p w:rsidR="004C3808" w:rsidRPr="005756C9" w:rsidRDefault="004C3808" w:rsidP="00A4785C">
            <w:pPr>
              <w:pStyle w:val="Style4"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9</w:t>
            </w:r>
          </w:p>
        </w:tc>
      </w:tr>
      <w:tr w:rsidR="004C3808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08" w:rsidRPr="005756C9" w:rsidRDefault="004C3808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808" w:rsidRPr="00664487" w:rsidRDefault="004C3808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b/>
                <w:sz w:val="22"/>
                <w:szCs w:val="22"/>
              </w:rPr>
            </w:pPr>
            <w:r>
              <w:rPr>
                <w:rStyle w:val="FontStyle12"/>
                <w:rFonts w:eastAsia="Calibri"/>
                <w:b/>
                <w:sz w:val="22"/>
                <w:szCs w:val="22"/>
              </w:rPr>
              <w:t>68</w:t>
            </w:r>
          </w:p>
        </w:tc>
      </w:tr>
    </w:tbl>
    <w:p w:rsidR="004C3808" w:rsidRPr="005756C9" w:rsidRDefault="004C3808" w:rsidP="004C3808"/>
    <w:p w:rsidR="004C3808" w:rsidRDefault="004C3808" w:rsidP="00C74ED5"/>
    <w:p w:rsidR="00C74ED5" w:rsidRDefault="00C74ED5" w:rsidP="00C74ED5"/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40685" w:rsidRDefault="00440685" w:rsidP="00C74ED5">
      <w:pPr>
        <w:pStyle w:val="msonospacing0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40685" w:rsidRDefault="0044068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Pr="004571BF" w:rsidRDefault="004C3808" w:rsidP="004C38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>ПУРОЧНОЕ ПЛАНИРОВАНИЕ</w:t>
      </w:r>
    </w:p>
    <w:p w:rsidR="004C3808" w:rsidRPr="004571BF" w:rsidRDefault="004C3808" w:rsidP="004C38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9кл.</w:t>
      </w:r>
      <w:r w:rsidRPr="004571BF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(слабовидящие/слепые)</w:t>
      </w:r>
    </w:p>
    <w:p w:rsidR="004C3808" w:rsidRPr="00A313D6" w:rsidRDefault="004C3808" w:rsidP="004C38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15" w:tblpY="119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92"/>
        <w:gridCol w:w="3686"/>
        <w:gridCol w:w="283"/>
        <w:gridCol w:w="109"/>
        <w:gridCol w:w="7829"/>
        <w:gridCol w:w="69"/>
        <w:gridCol w:w="2484"/>
        <w:gridCol w:w="69"/>
        <w:gridCol w:w="74"/>
        <w:gridCol w:w="35"/>
        <w:gridCol w:w="274"/>
        <w:gridCol w:w="35"/>
        <w:gridCol w:w="69"/>
        <w:gridCol w:w="39"/>
      </w:tblGrid>
      <w:tr w:rsidR="004C3808" w:rsidRPr="004571BF" w:rsidTr="00A4785C">
        <w:trPr>
          <w:gridAfter w:val="2"/>
          <w:wAfter w:w="108" w:type="dxa"/>
          <w:trHeight w:val="16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3808" w:rsidRPr="0039165D" w:rsidRDefault="004C3808" w:rsidP="00A4785C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4C3808" w:rsidRPr="0039165D" w:rsidRDefault="004C3808" w:rsidP="00A4785C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3808" w:rsidRPr="0039165D" w:rsidRDefault="004C3808" w:rsidP="00A4785C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C3808" w:rsidRPr="0039165D" w:rsidRDefault="004C3808" w:rsidP="00A4785C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808" w:rsidRPr="0039165D" w:rsidRDefault="004C3808" w:rsidP="00A4785C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4C3808" w:rsidRPr="0039165D" w:rsidRDefault="004C3808" w:rsidP="00A4785C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808" w:rsidRPr="0039165D" w:rsidRDefault="004C3808" w:rsidP="00A4785C">
            <w:pPr>
              <w:pStyle w:val="a8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C3808" w:rsidRPr="0039165D" w:rsidRDefault="004C3808" w:rsidP="00A4785C">
            <w:pPr>
              <w:pStyle w:val="a8"/>
              <w:jc w:val="center"/>
              <w:rPr>
                <w:b/>
                <w:sz w:val="16"/>
                <w:szCs w:val="16"/>
                <w:lang w:eastAsia="en-US"/>
              </w:rPr>
            </w:pPr>
            <w:r w:rsidRPr="0039165D">
              <w:rPr>
                <w:b/>
                <w:sz w:val="16"/>
                <w:szCs w:val="16"/>
                <w:lang w:eastAsia="en-US"/>
              </w:rPr>
              <w:t xml:space="preserve">Характеристика деятельности  </w:t>
            </w:r>
            <w:proofErr w:type="gramStart"/>
            <w:r w:rsidRPr="0039165D">
              <w:rPr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3916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4C3808" w:rsidRPr="0039165D" w:rsidRDefault="004C3808" w:rsidP="00A4785C">
            <w:pPr>
              <w:pStyle w:val="1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808" w:rsidRPr="0039165D" w:rsidRDefault="004C3808" w:rsidP="00A4785C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C3808" w:rsidRPr="0039165D" w:rsidRDefault="004C3808" w:rsidP="00A4785C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  <w:p w:rsidR="004C3808" w:rsidRPr="0039165D" w:rsidRDefault="004C3808" w:rsidP="00A4785C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C3808" w:rsidRPr="0039165D" w:rsidRDefault="004C3808" w:rsidP="00A4785C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808" w:rsidRPr="0039165D" w:rsidRDefault="004C3808" w:rsidP="00A4785C">
            <w:pPr>
              <w:pStyle w:val="1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170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Легкая атлетика(9 часов)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Инструктаж по правилам безопасного поведения на занятиях легкоатлетическими упражнениями.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Контрольные нормативы.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безопасности на уроках легкой атлетики.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Узнают о легкой атлетике, как виде спорта, ее дисциплинах.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качеств, выявления  уровня двигательных возможностей.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C82BE2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  <w:r w:rsidRPr="001B6325">
              <w:rPr>
                <w:rFonts w:ascii="Times New Roman" w:hAnsi="Times New Roman"/>
                <w:sz w:val="16"/>
                <w:szCs w:val="16"/>
              </w:rPr>
              <w:t xml:space="preserve"> Самонаблюдение и самоконтроль при занятиях физическими упражнениями. Измерение ЧСС.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Спринтерский бег.  Стартовые команды.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Высокий старт 30-40 м.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Метание малого мяча на дальность отскока от стены, на точность по звуковому сигналу и дальность, с места, с шага.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Круговая тренировка.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1B632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1B6325"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</w:t>
            </w:r>
            <w:r w:rsidRPr="001B63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3808" w:rsidRPr="00C82BE2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Усваивают правила соревнований в беге, прыжках и метаниях.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3808" w:rsidRPr="00C82BE2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Значение нервной системы в управлении движениями и регуляции систем организма.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Спринтерский бег.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Бег с ускорениями от 40-60 м.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Низкий старт.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Метание малого мяча на точность с места правой и левой рукой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C82BE2">
              <w:rPr>
                <w:rFonts w:ascii="Times New Roman" w:hAnsi="Times New Roman"/>
                <w:sz w:val="16"/>
                <w:szCs w:val="16"/>
              </w:rPr>
              <w:t xml:space="preserve">Развитие гибкости и подвижности суставов.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55303D" w:rsidRDefault="004C3808" w:rsidP="00A4785C">
            <w:pPr>
              <w:pStyle w:val="4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Узнают о значении нервной системы в управлении движениями и регуляции систем организма.</w:t>
            </w:r>
          </w:p>
          <w:p w:rsidR="004C3808" w:rsidRPr="00C82BE2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  <w:p w:rsidR="004C3808" w:rsidRPr="00C82BE2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3808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Релаксация (общие представления).</w:t>
            </w:r>
          </w:p>
          <w:p w:rsidR="004C3808" w:rsidRPr="0072028A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Скоростной бег до 60м.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Прыжок в длину с разбега способом согнув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ноги.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Упражнения с собственным весом.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Default="004C3808" w:rsidP="00A4785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Получают представления о релаксац</w:t>
            </w:r>
            <w:proofErr w:type="gramStart"/>
            <w:r w:rsidRPr="0055303D">
              <w:rPr>
                <w:rFonts w:ascii="Times New Roman" w:hAnsi="Times New Roman"/>
                <w:sz w:val="16"/>
                <w:szCs w:val="16"/>
              </w:rPr>
              <w:t>ии и ее</w:t>
            </w:r>
            <w:proofErr w:type="gramEnd"/>
            <w:r w:rsidRPr="0055303D">
              <w:rPr>
                <w:rFonts w:ascii="Times New Roman" w:hAnsi="Times New Roman"/>
                <w:sz w:val="16"/>
                <w:szCs w:val="16"/>
              </w:rPr>
              <w:t xml:space="preserve"> способах.</w:t>
            </w:r>
          </w:p>
          <w:p w:rsidR="004C3808" w:rsidRPr="0072028A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12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4C3808" w:rsidRPr="0072028A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Прыжок в длину с разбега.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гибкости и подвижности суставов.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Метание малого мяча с места  на дальность.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72028A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72028A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Первая помощь при травмах. Прыжок в высоту способом «перешагивание». Бросок утяжеленного мяча из-за головы на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точность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сидя и стоя.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72028A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Получают представление 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видах травм и правилах оказания первой доврачебной помощи.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72028A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Легкая атлетика. Прыжок в высоту способом «перешагивание».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72028A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4C3808" w:rsidRPr="0072028A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4C3808" w:rsidRPr="0072028A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6325">
              <w:rPr>
                <w:rFonts w:ascii="Times New Roman" w:hAnsi="Times New Roman"/>
                <w:sz w:val="16"/>
                <w:szCs w:val="16"/>
              </w:rPr>
              <w:t xml:space="preserve"> Основы истории возникновения и развития физической культуры, олимпийского движения отечественного спорта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Бросок утяжеленного мяча стоя, грудью в направлении метания  двумя руками из-за головы на дальность.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Метание малого мяча с места разными способами.  Прыжки боком в глубину до 50 см (с приземлением на мягкий гимнастический мат).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Профилактика и коррекция нарушений осанки, формирование навыков правильной осанки.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6325">
              <w:rPr>
                <w:rFonts w:ascii="Times New Roman" w:hAnsi="Times New Roman"/>
                <w:sz w:val="16"/>
                <w:szCs w:val="16"/>
              </w:rPr>
              <w:t>Получают представления о  истории возникновения и развития физической культуры, олимпийского движения отечественного спорта</w:t>
            </w:r>
            <w:proofErr w:type="gramStart"/>
            <w:r w:rsidRPr="001B632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чатся правильно распределять время и соблюдать режим дня.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4C3808" w:rsidRPr="002D2E15" w:rsidRDefault="004C3808" w:rsidP="00A4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Бег по дистанции 30 м с максимальным ускорением с ориентировкой на звуковой сигнал и по памяти. Прыжки на мягкое препятствие высотой 20-25 см. (запрыгивание). Упражнения на внимание и точность. Развитие равновесия и координации. 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Объясняют цель возрождения олимпийских игр, объясняют смысл символики и ритуалов.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Style w:val="a5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295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( 4 часа)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подвижных игр.</w:t>
            </w:r>
          </w:p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Игра «Снайпер».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Осваивают и описывают технику упражнений   в равновесии на полу. </w:t>
            </w:r>
          </w:p>
          <w:p w:rsidR="004C3808" w:rsidRPr="002D2E15" w:rsidRDefault="004C3808" w:rsidP="00A4785C">
            <w:pPr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4C3808" w:rsidRPr="002D2E15" w:rsidRDefault="004C3808" w:rsidP="00A478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разучивании).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Игра «Три борта».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Осваивают и описывают  технику игровых действий и приемов.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4C3808" w:rsidRPr="004571BF" w:rsidRDefault="004C3808" w:rsidP="00A478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Игра «Снайпер».  Правила игры.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мяча. Учебная игра по упрощенным правилам.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147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Спортивные игры - </w:t>
            </w:r>
            <w:r w:rsidRPr="004571BF">
              <w:rPr>
                <w:b/>
                <w:i/>
                <w:sz w:val="16"/>
                <w:szCs w:val="16"/>
              </w:rPr>
              <w:t>футбол-2 часа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История футбола для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незрячих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слабовидящих, правила игры. ОРУ с гимнастической палкой. Техника передвижений футболиста. (Со зрительным контролем и без зрительного контроля). Игра: «Лови не пропусти». Развитие гибкости и подвижности суставов.  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Техника удара по неподвижному мячу (озвученному). «Кегельбан футбольным мячом». «Пенальти».  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311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571BF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571BF">
              <w:rPr>
                <w:b/>
                <w:i/>
                <w:sz w:val="16"/>
                <w:szCs w:val="16"/>
              </w:rPr>
              <w:t xml:space="preserve"> (4 часа).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История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правила игры. «Кегельбан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голбольным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мячом». Развитие гибкости и подвижности суставов.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Ориентировка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зрительным и без зрительного контроля) на игровой позиции. Игра: «Лови не пропусти»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Точный пас».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положение в защите. Игра «Пенальти». «Лови не пропусти».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положение в защите. Техника ловли мяча. «Лови не пропусти».  «Снайпер». Развитие гибкости и подвижности суставов.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361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Гимнастика (12 часов).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</w:t>
            </w:r>
          </w:p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Гимнастические снаряды. Организующие команды и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приёмы – Расчет:  Построение в шеренгу и колонну по одному, повороты «налево», «направо»,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«кругом»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ориентируясь на голос учителя.  Стойка на носках на полу (с дополнительной опорой и без).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Точно выполняют строевые приемы.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Строевая подготовка: повороты на месте, размыкание и смыкание приставными шагами.  Стойка на носках на скамейке продольно и поперек и ходьба вперед, руки в стороны; боком, руки вперед со страховкой и без страховки учителя (с ориентировкой на тактильные ощущения).</w:t>
            </w: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Игра «Становис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разойдись».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Строевой шаг.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Размыкание в шеренге и колонне.  Равновесие: Стойка, стопы на одной линии, «цапля» со страховкой учителя и без страховки. Упражнения для укрепления мышц свода стопы и профилактики плоскостопия.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Расчет на первый – второй. Перестроение из одной шеренги в две. Перемена местами с соседом слева и справа Упражнения в лазании и ползании. Передвижение по гимнастической стенке разными способами. Акробатика: Положение «упор присев». Упражнения на внимание и точность.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скамейке горизонтальной и наклонной разными способами.  Акробатика: Положение «упор присев» после шагов. Перекаты из положения упор присев. Развитие координационных способностей и ориентирования в пространстве.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ОРУ без предметов на месте.  Развитие гибкости и подвижности суставов.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ОРУ без предметов в движении. Упражнения в лазании и ползании. 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Перелезание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через гимнастическую скамейку, гимнастические маты (высота 50—60 см). Упражнения для развития координации и равновесия.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Подлезание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 препятствия высотой не ниже 30 см произвольным способом.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силовых способностей (с собственным весом).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Положение «группировка» (лежа на спине, лежа на животе)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ерекаты в группировке лежа (с разным положением рук и ног).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Развитие гибкости и подвижности суставов. </w:t>
            </w:r>
            <w:r>
              <w:rPr>
                <w:rFonts w:ascii="Times New Roman" w:hAnsi="Times New Roman"/>
                <w:sz w:val="16"/>
                <w:szCs w:val="16"/>
              </w:rPr>
              <w:t>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4C3808" w:rsidRPr="002D2E15" w:rsidRDefault="004C3808" w:rsidP="00A4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палками. Акробатические упражнения: Перекаты в группировке лежа с мячом (мяч в руках, ногах).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Передвижение по гимнастической стенке разными способами. Упражнения для формирования осанки. На месте и в движении. Упражнения для развития силовых способностей (с собственным весом).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Итоговое тестирование по пройденному материалу раздела.  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 Акробатические упражнения: Положение «группировка» (лежа на спине, лежа на животе)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ерекаты в группировке лежа (с разным положением рук и ног).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Развитие гибкости и подвижности суставов.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349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( 2 часа)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мяча. 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Подача мяча (дальнейшее разучивании).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250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Лыжная подготовка  (14 часов)</w:t>
            </w:r>
          </w:p>
        </w:tc>
      </w:tr>
      <w:tr w:rsidR="004C3808" w:rsidRPr="004571BF" w:rsidTr="00A4785C">
        <w:trPr>
          <w:gridAfter w:val="3"/>
          <w:wAfter w:w="143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</w:p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лыжной подготовки.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Общеразвивающие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упражнения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стоя на лыжах. Ступающего шага без палок (с поддержкой и без). Поворот на месте без палок. «Скандинавская ходьба» с ведущим - работа рук.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</w:t>
            </w:r>
          </w:p>
        </w:tc>
        <w:tc>
          <w:tcPr>
            <w:tcW w:w="26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Обучение навыкам самообслуживания.  Ступающего шага с палками (на звуковой ориентир). Передвижение на лыжах в колонне по одному, ориентируясь на голос лидер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звуковой сигнал). Поворот на месте с палками. «Скандинавская ходьба» с ведущим - работа рук. «Скандинавская ходьба» на звуковой ориентир - работа рук (дальнейшее разучивание).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Совершенствование самостоятельной ходьбы на учебной лыжне.  Поворот на месте без палок. «Скандинавская ходьба» за звуковым ориентиром - в полной координации.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и ступающим шагом без палок (дальнейшее разучивание).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«Скандинавской ходьбы».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 Передвижение на лыжах скользящим и ступающим шагом с палками (дальнейшее разучивание). 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ходы. «Скандинавская ходьба» в полной координации по  заданному маршруту.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 (дальнейшие разучивание)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кандинавская ходьба» в полной координации с лидером в легком темпе.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ход.  Скандинавская ходьба» в полной координации на звуковой ориентир (3-4 раза по 60 м.).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без палок (Дальнейшее разучивание).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 (дальнейшие разучивание.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Передвижение на лыжах скользящим шагом с палками.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ходы.  «Скандинавская ходьба» за звуковым ориентиром  в легком темпе.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Передвижение на лыжах скользящим шагом с палками (дальнейшее разучивание). Совершенствование самостоятельной ходьбы на учебной лыжне.   «Скандинавская ходьба» с лидером в легком темпе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Попеременный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(Дальнейшее разучивание).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535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4C3808" w:rsidRPr="002D2E15" w:rsidRDefault="004C3808" w:rsidP="00A4785C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237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C05E0D" w:rsidRDefault="004C3808" w:rsidP="00A4785C">
            <w:pPr>
              <w:pStyle w:val="msonormalbullet2gif"/>
              <w:tabs>
                <w:tab w:val="left" w:pos="15735"/>
              </w:tabs>
              <w:rPr>
                <w:b/>
                <w:i/>
                <w:sz w:val="16"/>
                <w:szCs w:val="16"/>
              </w:rPr>
            </w:pPr>
            <w:r w:rsidRPr="00C05E0D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C05E0D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C05E0D">
              <w:rPr>
                <w:b/>
                <w:i/>
                <w:sz w:val="16"/>
                <w:szCs w:val="16"/>
              </w:rPr>
              <w:t xml:space="preserve"> (2 часа)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Развитие координационных способностей и ориентирования в пространстве. </w:t>
            </w:r>
            <w:r>
              <w:rPr>
                <w:rFonts w:ascii="Times New Roman" w:hAnsi="Times New Roman"/>
                <w:sz w:val="16"/>
                <w:szCs w:val="16"/>
              </w:rPr>
              <w:t>Игра «Кегельбан».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Техника ловли мяча. </w:t>
            </w:r>
            <w:r>
              <w:rPr>
                <w:rFonts w:ascii="Times New Roman" w:hAnsi="Times New Roman"/>
                <w:sz w:val="16"/>
                <w:szCs w:val="16"/>
              </w:rPr>
              <w:t>Учебная игра по упрощенным правилам.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293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Спортивные игры - футбол(2часа)</w:t>
            </w:r>
          </w:p>
        </w:tc>
      </w:tr>
      <w:tr w:rsidR="004C3808" w:rsidRPr="004571BF" w:rsidTr="00A4785C">
        <w:trPr>
          <w:gridAfter w:val="1"/>
          <w:wAfter w:w="39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мяча. Игра «Лови не пропусти».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2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1"/>
          <w:wAfter w:w="39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 (дальнейшее разучивание). Игра «Точно в цель». Упражнения для укрепления мышц свода стопы и профилактики плоскостопия. </w:t>
            </w:r>
            <w:r>
              <w:rPr>
                <w:rFonts w:ascii="Times New Roman" w:hAnsi="Times New Roman"/>
                <w:sz w:val="16"/>
                <w:szCs w:val="16"/>
              </w:rPr>
              <w:t>Внутренний мониторинг.</w:t>
            </w:r>
          </w:p>
        </w:tc>
        <w:tc>
          <w:tcPr>
            <w:tcW w:w="82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trHeight w:val="301"/>
        </w:trPr>
        <w:tc>
          <w:tcPr>
            <w:tcW w:w="15872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( 3 часа)</w:t>
            </w:r>
          </w:p>
        </w:tc>
      </w:tr>
      <w:tr w:rsidR="004C3808" w:rsidRPr="004571BF" w:rsidTr="00A4785C">
        <w:trPr>
          <w:gridAfter w:val="1"/>
          <w:wAfter w:w="39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Подача мяча. 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Игра «Три борта»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азвитие координации, быстроты и реакции. </w:t>
            </w:r>
          </w:p>
        </w:tc>
        <w:tc>
          <w:tcPr>
            <w:tcW w:w="82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Игра «Снайпер»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Действия в защите, остановка мяча. Учебная игра по упрощенным правилам. Упражнения для укрепления мышц свода стопы и профилактики плоскостопия.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2D2E1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268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571BF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571BF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571BF">
              <w:rPr>
                <w:b/>
                <w:i/>
                <w:sz w:val="16"/>
                <w:szCs w:val="16"/>
              </w:rPr>
              <w:t>(</w:t>
            </w:r>
            <w:r w:rsidRPr="004571BF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4571BF">
              <w:rPr>
                <w:b/>
                <w:i/>
                <w:sz w:val="16"/>
                <w:szCs w:val="16"/>
              </w:rPr>
              <w:t xml:space="preserve"> часа).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Техника ловли мяча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 Развитие координационных способностей и ориентирования в пространстве.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Передачи мяча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Развитие координации, быстроты и реакции.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Техника броска с 1 шага (разучивание).  Развитие координации и равновесия (баланс).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223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Плавание (сухое)(3 часа)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Плавание.  Инструктаж по правилам безопасного поведения на гимнастики.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 как вид спорта. Техника плавания способом брасс- работа рук и дыхание.  Развитие гибкости и подвижности суставов.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Плавание. Влияния занятий плаванием на здоровье человека. Техника плавания способом брасс- работа рук и дыхание.  Укрепление мышц свода стопы и профилактики плоскостопия.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  Упражнения для развития силовых способностей (с собственным весом).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240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Легкая атлетика (8 часов)</w:t>
            </w: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по легкой атлетике.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Стартовые команды. Ходьба и бег коротким, средним и длинным шагом.  Метание малого мяча с места в направлении звукового сигнала. Укрепление мышц свода стопы и профилактика плоскостопия.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и описывают технику упражнений   на расслабление.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Понятие «короткая дистанция». Бег на короткие дистанции. Ходьба и бег со сменой скорости.  Броски двумя руками большого мяча разными способами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и ходьба. 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Прыжки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стоя у гимнастической стенки, в глубину с высоты не более 25 см., на мягкое препятствие высотой 25-30 см. (запрыгивание).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Легкая атлетика. Прыжок в высоту способом «перешагивание».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координации и равновесия.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в сочетании с ходьбой в координации с ведущим. 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Прыжок в высоту способом «перешагивание»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силовых способностей (с собственным весом).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Бег с заданиями по звуковому сигналу.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Прыжок в длину с разбега способом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согнув ноги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Развитие гибкости и подвижности суставов.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Бег с ускорениями от 40-60 м.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Прыжок в длину с разбега способом </w:t>
            </w:r>
            <w:r>
              <w:rPr>
                <w:rFonts w:ascii="Times New Roman" w:hAnsi="Times New Roman"/>
                <w:sz w:val="16"/>
                <w:szCs w:val="16"/>
              </w:rPr>
              <w:t>«согнув ноги» (дальнейшее разучивание)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азвитие гибкости и подвижности суставов.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ОРУ с мячами. Метание малого мяча с 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ста разными способами.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Броски двумя руками большого мяча разными способами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дальность.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Укрепление мышц свода стопы и профилактика  плоскостопия.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оценки своей физической подготовленности.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Включают прыжковые  упражнения в различные формы занятий по физической культуре.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808" w:rsidRPr="004571BF" w:rsidTr="00A4785C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4C3808" w:rsidRPr="002D2E15" w:rsidRDefault="004C3808" w:rsidP="00A47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Внутренний мониторинг.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4C3808" w:rsidRPr="002D2E15" w:rsidRDefault="004C3808" w:rsidP="00A4785C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808" w:rsidRPr="004571BF" w:rsidRDefault="004C3808" w:rsidP="00A4785C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4C3808" w:rsidRDefault="004C3808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Pr="00042B36" w:rsidRDefault="00C74ED5" w:rsidP="00C74ED5">
      <w:pPr>
        <w:shd w:val="clear" w:color="auto" w:fill="FFFFFF"/>
        <w:rPr>
          <w:rFonts w:ascii="Times New Roman" w:hAnsi="Times New Roman" w:cs="Times New Roman"/>
          <w:b/>
        </w:rPr>
      </w:pPr>
      <w:r w:rsidRPr="00042B36">
        <w:rPr>
          <w:rFonts w:ascii="Times New Roman" w:hAnsi="Times New Roman" w:cs="Times New Roman"/>
          <w:b/>
        </w:rPr>
        <w:t>Перечень необходимого спортивного инвентаря и оборудования: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Сигнальные флажки и фишки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Секундомер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Свисток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Скакалки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Рулетка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футбольные (озвученные)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</w:t>
      </w:r>
      <w:proofErr w:type="spellStart"/>
      <w:r w:rsidRPr="00042B36">
        <w:rPr>
          <w:rFonts w:cs="Times New Roman"/>
        </w:rPr>
        <w:t>голбольные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Экипировка защитная для </w:t>
      </w:r>
      <w:proofErr w:type="spellStart"/>
      <w:r w:rsidRPr="00042B36">
        <w:rPr>
          <w:rFonts w:cs="Times New Roman"/>
        </w:rPr>
        <w:t>голбола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Очки-маски светонепроницаемые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для </w:t>
      </w:r>
      <w:proofErr w:type="spellStart"/>
      <w:r w:rsidRPr="00042B36">
        <w:rPr>
          <w:rFonts w:cs="Times New Roman"/>
        </w:rPr>
        <w:t>торбола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Ракетки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Мячик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Футбольные ворота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Баскетбольные стойки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Гантели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Турник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маты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proofErr w:type="spellStart"/>
      <w:r w:rsidRPr="00042B36">
        <w:rPr>
          <w:rFonts w:cs="Times New Roman"/>
        </w:rPr>
        <w:t>Фитболы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коврики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Тренажеры/ эспандер</w:t>
      </w:r>
    </w:p>
    <w:p w:rsidR="00C74ED5" w:rsidRPr="00042B36" w:rsidRDefault="00C74ED5" w:rsidP="00C74ED5">
      <w:pPr>
        <w:tabs>
          <w:tab w:val="right" w:pos="13140"/>
        </w:tabs>
        <w:rPr>
          <w:rFonts w:ascii="Times New Roman" w:hAnsi="Times New Roman" w:cs="Times New Roman"/>
          <w:sz w:val="18"/>
          <w:szCs w:val="18"/>
        </w:rPr>
      </w:pPr>
    </w:p>
    <w:p w:rsidR="00C74ED5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Pr="00837491" w:rsidRDefault="00C74ED5" w:rsidP="00C74E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491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C74ED5" w:rsidRPr="00837491" w:rsidRDefault="00C74ED5" w:rsidP="00C74ED5">
      <w:pPr>
        <w:rPr>
          <w:sz w:val="24"/>
          <w:szCs w:val="24"/>
        </w:rPr>
      </w:pPr>
    </w:p>
    <w:tbl>
      <w:tblPr>
        <w:tblpPr w:leftFromText="180" w:rightFromText="180" w:vertAnchor="page" w:horzAnchor="margin" w:tblpY="20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C74ED5" w:rsidRPr="00837491" w:rsidTr="00C74ED5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Программы и 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C74ED5" w:rsidRPr="00837491" w:rsidTr="00C74ED5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1.Программа по физической культуре для специальных школ слабовидящих детей; Москва 1978г.</w:t>
            </w:r>
          </w:p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2.В.И.Лях. </w:t>
            </w:r>
            <w:proofErr w:type="spellStart"/>
            <w:r w:rsidRPr="00837491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837491">
              <w:rPr>
                <w:rFonts w:ascii="Times New Roman" w:hAnsi="Times New Roman"/>
                <w:sz w:val="24"/>
                <w:szCs w:val="24"/>
              </w:rPr>
              <w:t>. Комплексная программа  физического воспитания учащихся 1-11 классов. Москва «</w:t>
            </w:r>
            <w:proofErr w:type="spellStart"/>
            <w:r w:rsidRPr="00837491">
              <w:rPr>
                <w:rFonts w:ascii="Times New Roman" w:hAnsi="Times New Roman"/>
                <w:sz w:val="24"/>
                <w:szCs w:val="24"/>
              </w:rPr>
              <w:t>Просвящение</w:t>
            </w:r>
            <w:proofErr w:type="spellEnd"/>
            <w:r w:rsidRPr="0083749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37491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83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3.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131D">
              <w:rPr>
                <w:rFonts w:ascii="Times New Roman" w:hAnsi="Times New Roman" w:cs="Times New Roman"/>
                <w:sz w:val="24"/>
                <w:szCs w:val="24"/>
              </w:rPr>
              <w:t xml:space="preserve"> Лях В.И. Физическая культура. Учебник. 8-9 </w:t>
            </w:r>
            <w:proofErr w:type="spell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,  2018г.</w:t>
            </w:r>
          </w:p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7491"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 w:rsidRPr="0083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ED5" w:rsidRPr="00837491" w:rsidRDefault="00C74ED5" w:rsidP="00C74ED5">
            <w:pPr>
              <w:pStyle w:val="a8"/>
              <w:spacing w:before="0" w:beforeAutospacing="0" w:after="0" w:afterAutospacing="0" w:line="276" w:lineRule="auto"/>
            </w:pPr>
            <w:r w:rsidRPr="00837491">
              <w:t>2.Ростомашвили Л.Н. Физические упражнения для детей с нарушением зрения.- М., 2002</w:t>
            </w:r>
          </w:p>
          <w:p w:rsidR="00C74ED5" w:rsidRPr="00837491" w:rsidRDefault="00C74ED5" w:rsidP="00C74ED5">
            <w:pPr>
              <w:rPr>
                <w:b/>
                <w:bCs/>
              </w:rPr>
            </w:pPr>
            <w:r w:rsidRPr="00837491">
              <w:rPr>
                <w:b/>
                <w:bCs/>
              </w:rPr>
              <w:t xml:space="preserve">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Рабочие программы. 5-9 классы.  М.Я. </w:t>
            </w:r>
            <w:proofErr w:type="spellStart"/>
            <w:r w:rsidRPr="00837491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837491">
              <w:rPr>
                <w:rFonts w:ascii="Times New Roman" w:hAnsi="Times New Roman"/>
                <w:sz w:val="24"/>
                <w:szCs w:val="24"/>
              </w:rPr>
              <w:t>, В.И.Лях. - М.: Просвещение 2011г.</w:t>
            </w:r>
          </w:p>
          <w:p w:rsidR="00C74ED5" w:rsidRPr="00837491" w:rsidRDefault="00C74ED5" w:rsidP="00C74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ED5" w:rsidRPr="00837491" w:rsidRDefault="00C74ED5" w:rsidP="00C7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ED5" w:rsidRPr="00837491" w:rsidRDefault="00C74ED5" w:rsidP="00C74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sectPr w:rsidR="00C74ED5" w:rsidRPr="000B2533" w:rsidSect="000B25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24D"/>
    <w:multiLevelType w:val="hybridMultilevel"/>
    <w:tmpl w:val="234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726"/>
    <w:multiLevelType w:val="multilevel"/>
    <w:tmpl w:val="5FD02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10390211"/>
    <w:multiLevelType w:val="hybridMultilevel"/>
    <w:tmpl w:val="E7CA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DB5"/>
    <w:multiLevelType w:val="hybridMultilevel"/>
    <w:tmpl w:val="79DEA354"/>
    <w:lvl w:ilvl="0" w:tplc="71E60F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A60E3"/>
    <w:multiLevelType w:val="hybridMultilevel"/>
    <w:tmpl w:val="5EC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F1776"/>
    <w:multiLevelType w:val="hybridMultilevel"/>
    <w:tmpl w:val="7BB8CD4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B24C9"/>
    <w:multiLevelType w:val="hybridMultilevel"/>
    <w:tmpl w:val="F152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17BEE"/>
    <w:multiLevelType w:val="hybridMultilevel"/>
    <w:tmpl w:val="83B66A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25A12"/>
    <w:multiLevelType w:val="hybridMultilevel"/>
    <w:tmpl w:val="304653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45713271"/>
    <w:multiLevelType w:val="hybridMultilevel"/>
    <w:tmpl w:val="C0587412"/>
    <w:lvl w:ilvl="0" w:tplc="78388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9F6C53"/>
    <w:multiLevelType w:val="hybridMultilevel"/>
    <w:tmpl w:val="B3C6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7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ED5"/>
    <w:rsid w:val="000170EE"/>
    <w:rsid w:val="00215036"/>
    <w:rsid w:val="00440685"/>
    <w:rsid w:val="004C3808"/>
    <w:rsid w:val="004F149D"/>
    <w:rsid w:val="009F26D4"/>
    <w:rsid w:val="00C02611"/>
    <w:rsid w:val="00C7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4ED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C74E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C74ED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74ED5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C74ED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Абзац списка Знак"/>
    <w:link w:val="a6"/>
    <w:uiPriority w:val="99"/>
    <w:locked/>
    <w:rsid w:val="00C74E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sonospacing0">
    <w:name w:val="msonospacing"/>
    <w:basedOn w:val="a"/>
    <w:rsid w:val="00C74E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7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уллит Курсив"/>
    <w:basedOn w:val="a"/>
    <w:uiPriority w:val="99"/>
    <w:rsid w:val="00C74ED5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Style2">
    <w:name w:val="Style2"/>
    <w:basedOn w:val="a"/>
    <w:rsid w:val="00C7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7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74E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74ED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C74ED5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C74ED5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C74E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ED5"/>
  </w:style>
  <w:style w:type="paragraph" w:customStyle="1" w:styleId="1">
    <w:name w:val="Без интервала1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C7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C74ED5"/>
    <w:rPr>
      <w:rFonts w:ascii="Times New Roman" w:hAnsi="Times New Roman"/>
      <w:b/>
      <w:i/>
      <w:sz w:val="14"/>
    </w:rPr>
  </w:style>
  <w:style w:type="character" w:customStyle="1" w:styleId="FontStyle16">
    <w:name w:val="Font Style16"/>
    <w:rsid w:val="00C74ED5"/>
    <w:rPr>
      <w:rFonts w:ascii="Times New Roman" w:hAnsi="Times New Roman"/>
      <w:sz w:val="18"/>
    </w:rPr>
  </w:style>
  <w:style w:type="character" w:customStyle="1" w:styleId="0pt2">
    <w:name w:val="Основной текст + Интервал 0 pt2"/>
    <w:rsid w:val="00C74ED5"/>
    <w:rPr>
      <w:rFonts w:ascii="Times New Roman" w:hAnsi="Times New Roman"/>
      <w:spacing w:val="10"/>
      <w:sz w:val="37"/>
    </w:rPr>
  </w:style>
  <w:style w:type="paragraph" w:customStyle="1" w:styleId="3">
    <w:name w:val="Без интервала3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4C380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1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9631</Words>
  <Characters>54899</Characters>
  <Application>Microsoft Office Word</Application>
  <DocSecurity>0</DocSecurity>
  <Lines>457</Lines>
  <Paragraphs>128</Paragraphs>
  <ScaleCrop>false</ScaleCrop>
  <Company>Krokoz™ Inc.</Company>
  <LinksUpToDate>false</LinksUpToDate>
  <CharactersWithSpaces>64402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2022-11-30T12:40:00Z</dcterms:created>
  <dcterms:modified xsi:type="dcterms:W3CDTF">2022-12-06T10:14:00Z</dcterms:modified>
</cp:coreProperties>
</file>