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5F" w:rsidRDefault="008A515F" w:rsidP="001C502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645910" cy="860044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 вн дт 5_page-0001.jpg"/>
                    <pic:cNvPicPr/>
                  </pic:nvPicPr>
                  <pic:blipFill>
                    <a:blip r:embed="rId5">
                      <a:extLst>
                        <a:ext uri="{28A0092B-C50C-407E-A947-70E740481C1C}">
                          <a14:useLocalDpi xmlns:a14="http://schemas.microsoft.com/office/drawing/2010/main" val="0"/>
                        </a:ext>
                      </a:extLst>
                    </a:blip>
                    <a:stretch>
                      <a:fillRect/>
                    </a:stretch>
                  </pic:blipFill>
                  <pic:spPr>
                    <a:xfrm>
                      <a:off x="0" y="0"/>
                      <a:ext cx="6645910" cy="8600440"/>
                    </a:xfrm>
                    <a:prstGeom prst="rect">
                      <a:avLst/>
                    </a:prstGeom>
                  </pic:spPr>
                </pic:pic>
              </a:graphicData>
            </a:graphic>
          </wp:inline>
        </w:drawing>
      </w:r>
      <w:r w:rsidR="00BF55DE">
        <w:rPr>
          <w:rFonts w:ascii="Times New Roman" w:hAnsi="Times New Roman" w:cs="Times New Roman"/>
          <w:b/>
          <w:sz w:val="24"/>
          <w:szCs w:val="24"/>
        </w:rPr>
        <w:t xml:space="preserve"> </w:t>
      </w:r>
    </w:p>
    <w:p w:rsidR="008A515F" w:rsidRDefault="008A515F" w:rsidP="001C5027">
      <w:pPr>
        <w:spacing w:after="0" w:line="240" w:lineRule="auto"/>
        <w:jc w:val="center"/>
        <w:rPr>
          <w:rFonts w:ascii="Times New Roman" w:hAnsi="Times New Roman" w:cs="Times New Roman"/>
          <w:b/>
          <w:sz w:val="24"/>
          <w:szCs w:val="24"/>
        </w:rPr>
      </w:pPr>
    </w:p>
    <w:p w:rsidR="008A515F" w:rsidRDefault="008A515F" w:rsidP="001C5027">
      <w:pPr>
        <w:spacing w:after="0" w:line="240" w:lineRule="auto"/>
        <w:jc w:val="center"/>
        <w:rPr>
          <w:rFonts w:ascii="Times New Roman" w:hAnsi="Times New Roman" w:cs="Times New Roman"/>
          <w:b/>
          <w:sz w:val="24"/>
          <w:szCs w:val="24"/>
        </w:rPr>
      </w:pPr>
    </w:p>
    <w:p w:rsidR="008A515F" w:rsidRDefault="008A515F" w:rsidP="001C5027">
      <w:pPr>
        <w:spacing w:after="0" w:line="240" w:lineRule="auto"/>
        <w:jc w:val="center"/>
        <w:rPr>
          <w:rFonts w:ascii="Times New Roman" w:hAnsi="Times New Roman" w:cs="Times New Roman"/>
          <w:b/>
          <w:sz w:val="24"/>
          <w:szCs w:val="24"/>
        </w:rPr>
      </w:pPr>
    </w:p>
    <w:p w:rsidR="008A515F" w:rsidRDefault="008A515F" w:rsidP="001C5027">
      <w:pPr>
        <w:spacing w:after="0" w:line="240" w:lineRule="auto"/>
        <w:jc w:val="center"/>
        <w:rPr>
          <w:rFonts w:ascii="Times New Roman" w:hAnsi="Times New Roman" w:cs="Times New Roman"/>
          <w:b/>
          <w:sz w:val="24"/>
          <w:szCs w:val="24"/>
        </w:rPr>
      </w:pPr>
    </w:p>
    <w:p w:rsidR="008A515F" w:rsidRDefault="008A515F" w:rsidP="001C5027">
      <w:pPr>
        <w:spacing w:after="0" w:line="240" w:lineRule="auto"/>
        <w:jc w:val="center"/>
        <w:rPr>
          <w:rFonts w:ascii="Times New Roman" w:hAnsi="Times New Roman" w:cs="Times New Roman"/>
          <w:b/>
          <w:sz w:val="24"/>
          <w:szCs w:val="24"/>
        </w:rPr>
      </w:pPr>
    </w:p>
    <w:p w:rsidR="008A515F" w:rsidRDefault="008A515F" w:rsidP="001C5027">
      <w:pPr>
        <w:spacing w:after="0" w:line="240" w:lineRule="auto"/>
        <w:jc w:val="center"/>
        <w:rPr>
          <w:rFonts w:ascii="Times New Roman" w:hAnsi="Times New Roman" w:cs="Times New Roman"/>
          <w:b/>
          <w:sz w:val="24"/>
          <w:szCs w:val="24"/>
        </w:rPr>
      </w:pPr>
    </w:p>
    <w:p w:rsidR="001C5027" w:rsidRDefault="001C5027" w:rsidP="001C5027">
      <w:pPr>
        <w:spacing w:after="0" w:line="240" w:lineRule="auto"/>
        <w:jc w:val="center"/>
        <w:rPr>
          <w:rFonts w:ascii="Times New Roman" w:hAnsi="Times New Roman" w:cs="Times New Roman"/>
          <w:b/>
          <w:sz w:val="24"/>
          <w:szCs w:val="24"/>
        </w:rPr>
      </w:pPr>
      <w:bookmarkStart w:id="0" w:name="_GoBack"/>
      <w:bookmarkEnd w:id="0"/>
      <w:r w:rsidRPr="00B25D4A">
        <w:rPr>
          <w:rFonts w:ascii="Times New Roman" w:hAnsi="Times New Roman" w:cs="Times New Roman"/>
          <w:b/>
          <w:sz w:val="24"/>
          <w:szCs w:val="24"/>
        </w:rPr>
        <w:lastRenderedPageBreak/>
        <w:t>ПОЯСНИТЕЛЬНАЯ ЗАПИСКА</w:t>
      </w:r>
    </w:p>
    <w:p w:rsidR="00FC66C0" w:rsidRPr="00B25D4A" w:rsidRDefault="00FC66C0" w:rsidP="001C5027">
      <w:pPr>
        <w:spacing w:after="0" w:line="240" w:lineRule="auto"/>
        <w:jc w:val="center"/>
        <w:rPr>
          <w:rFonts w:ascii="Times New Roman" w:hAnsi="Times New Roman" w:cs="Times New Roman"/>
          <w:b/>
          <w:sz w:val="24"/>
          <w:szCs w:val="24"/>
        </w:rPr>
      </w:pPr>
    </w:p>
    <w:p w:rsidR="001C5027" w:rsidRPr="00FC66C0" w:rsidRDefault="001C5027" w:rsidP="00FC66C0">
      <w:pPr>
        <w:spacing w:after="0" w:line="360" w:lineRule="auto"/>
        <w:jc w:val="both"/>
        <w:rPr>
          <w:rFonts w:ascii="Times New Roman" w:hAnsi="Times New Roman" w:cs="Times New Roman"/>
          <w:b/>
          <w:sz w:val="28"/>
          <w:szCs w:val="28"/>
        </w:rPr>
      </w:pPr>
      <w:r w:rsidRPr="00FC66C0">
        <w:rPr>
          <w:rFonts w:ascii="Times New Roman" w:hAnsi="Times New Roman" w:cs="Times New Roman"/>
          <w:b/>
          <w:sz w:val="28"/>
          <w:szCs w:val="28"/>
        </w:rPr>
        <w:t>Основа рабочей программы</w:t>
      </w:r>
    </w:p>
    <w:p w:rsidR="00FC66C0" w:rsidRPr="00FC66C0" w:rsidRDefault="001C5027" w:rsidP="00FC66C0">
      <w:pPr>
        <w:spacing w:after="0" w:line="360" w:lineRule="auto"/>
        <w:jc w:val="both"/>
        <w:rPr>
          <w:rFonts w:ascii="Times New Roman" w:hAnsi="Times New Roman" w:cs="Times New Roman"/>
          <w:color w:val="000000"/>
          <w:sz w:val="28"/>
          <w:szCs w:val="28"/>
        </w:rPr>
      </w:pPr>
      <w:r w:rsidRPr="00FC66C0">
        <w:rPr>
          <w:rFonts w:ascii="Times New Roman" w:hAnsi="Times New Roman" w:cs="Times New Roman"/>
          <w:color w:val="000000"/>
          <w:sz w:val="28"/>
          <w:szCs w:val="28"/>
        </w:rPr>
        <w:t>Адаптированная рабочая программа разработана на основе</w:t>
      </w:r>
      <w:r w:rsidR="00FC66C0" w:rsidRPr="00FC66C0">
        <w:rPr>
          <w:rFonts w:ascii="Times New Roman" w:hAnsi="Times New Roman" w:cs="Times New Roman"/>
          <w:color w:val="000000"/>
          <w:sz w:val="28"/>
          <w:szCs w:val="28"/>
        </w:rPr>
        <w:t>:</w:t>
      </w:r>
    </w:p>
    <w:p w:rsidR="00FC66C0" w:rsidRPr="00FC66C0" w:rsidRDefault="001C5027" w:rsidP="00FC66C0">
      <w:pPr>
        <w:pStyle w:val="a3"/>
        <w:numPr>
          <w:ilvl w:val="0"/>
          <w:numId w:val="39"/>
        </w:numPr>
        <w:spacing w:after="0" w:line="360" w:lineRule="auto"/>
        <w:jc w:val="both"/>
        <w:rPr>
          <w:rFonts w:ascii="Times New Roman" w:eastAsia="Calibri" w:hAnsi="Times New Roman" w:cs="Times New Roman"/>
          <w:color w:val="04070C"/>
          <w:sz w:val="28"/>
          <w:szCs w:val="28"/>
        </w:rPr>
      </w:pPr>
      <w:r w:rsidRPr="00FC66C0">
        <w:rPr>
          <w:rFonts w:ascii="Times New Roman" w:hAnsi="Times New Roman" w:cs="Times New Roman"/>
          <w:color w:val="000000"/>
          <w:sz w:val="28"/>
          <w:szCs w:val="28"/>
        </w:rPr>
        <w:t xml:space="preserve"> </w:t>
      </w:r>
      <w:r w:rsidRPr="00FC66C0">
        <w:rPr>
          <w:rFonts w:ascii="Times New Roman" w:eastAsia="Calibri" w:hAnsi="Times New Roman" w:cs="Times New Roman"/>
          <w:sz w:val="28"/>
          <w:szCs w:val="28"/>
        </w:rPr>
        <w:t>Федерального государственного стандарта начального общего образования для детей с ограниченными возможностями здоровья, утвержденного приказом Министерства образования и науки Российской Федерации от «19» декабря 2014 г. № 1598,</w:t>
      </w:r>
    </w:p>
    <w:p w:rsidR="001C5027" w:rsidRPr="00FC66C0" w:rsidRDefault="004417F4" w:rsidP="00FC66C0">
      <w:pPr>
        <w:pStyle w:val="a3"/>
        <w:numPr>
          <w:ilvl w:val="0"/>
          <w:numId w:val="39"/>
        </w:numPr>
        <w:spacing w:after="0" w:line="360" w:lineRule="auto"/>
        <w:jc w:val="both"/>
        <w:rPr>
          <w:rFonts w:ascii="Times New Roman" w:eastAsia="Calibri" w:hAnsi="Times New Roman" w:cs="Times New Roman"/>
          <w:color w:val="04070C"/>
          <w:sz w:val="28"/>
          <w:szCs w:val="28"/>
        </w:rPr>
      </w:pPr>
      <w:r w:rsidRPr="00FC66C0">
        <w:rPr>
          <w:rFonts w:ascii="Times New Roman" w:eastAsia="Calibri" w:hAnsi="Times New Roman" w:cs="Times New Roman"/>
          <w:sz w:val="28"/>
          <w:szCs w:val="28"/>
        </w:rPr>
        <w:t xml:space="preserve"> </w:t>
      </w:r>
      <w:r w:rsidR="001C5027" w:rsidRPr="00FC66C0">
        <w:rPr>
          <w:rFonts w:ascii="Times New Roman" w:eastAsia="Calibri" w:hAnsi="Times New Roman" w:cs="Times New Roman"/>
          <w:sz w:val="28"/>
          <w:szCs w:val="28"/>
        </w:rPr>
        <w:t>АООП обучающихся с нарушением зрения (вариант 3.3-4.3), утвержденной на педсовете ГОУ ЯО «Г</w:t>
      </w:r>
      <w:r w:rsidR="00FC66C0" w:rsidRPr="00FC66C0">
        <w:rPr>
          <w:rFonts w:ascii="Times New Roman" w:eastAsia="Calibri" w:hAnsi="Times New Roman" w:cs="Times New Roman"/>
          <w:sz w:val="28"/>
          <w:szCs w:val="28"/>
        </w:rPr>
        <w:t>аврилов-Ямской школы-интерната».</w:t>
      </w:r>
    </w:p>
    <w:p w:rsidR="00FC66C0" w:rsidRPr="00FC66C0" w:rsidRDefault="00FC66C0" w:rsidP="00FC66C0">
      <w:pPr>
        <w:pStyle w:val="a3"/>
        <w:numPr>
          <w:ilvl w:val="0"/>
          <w:numId w:val="39"/>
        </w:numPr>
        <w:spacing w:line="360" w:lineRule="auto"/>
        <w:rPr>
          <w:rFonts w:ascii="Times New Roman" w:eastAsia="Calibri" w:hAnsi="Times New Roman" w:cs="Times New Roman"/>
          <w:color w:val="04070C"/>
          <w:sz w:val="28"/>
          <w:szCs w:val="28"/>
        </w:rPr>
      </w:pPr>
      <w:r w:rsidRPr="00FC66C0">
        <w:rPr>
          <w:rFonts w:ascii="Times New Roman" w:eastAsia="Calibri" w:hAnsi="Times New Roman" w:cs="Times New Roman"/>
          <w:color w:val="04070C"/>
          <w:sz w:val="28"/>
          <w:szCs w:val="28"/>
        </w:rPr>
        <w:t>Программы для подготовительного, 1 – 4 классов специальных (коррекционных) образовательных учреждений VIII вида под редакцией В. В. Воронковой;</w:t>
      </w:r>
    </w:p>
    <w:p w:rsidR="001C5027" w:rsidRPr="00FC66C0" w:rsidRDefault="001C5027" w:rsidP="00FC66C0">
      <w:pPr>
        <w:spacing w:after="0" w:line="360" w:lineRule="auto"/>
        <w:jc w:val="both"/>
        <w:rPr>
          <w:rFonts w:ascii="Times New Roman" w:eastAsia="Calibri" w:hAnsi="Times New Roman" w:cs="Times New Roman"/>
          <w:color w:val="04070C"/>
          <w:sz w:val="28"/>
          <w:szCs w:val="28"/>
        </w:rPr>
      </w:pPr>
    </w:p>
    <w:p w:rsidR="00FC66C0" w:rsidRPr="00FC66C0" w:rsidRDefault="001C5027" w:rsidP="00FC66C0">
      <w:pPr>
        <w:spacing w:after="0" w:line="360" w:lineRule="auto"/>
        <w:jc w:val="both"/>
        <w:rPr>
          <w:rFonts w:ascii="Times New Roman" w:eastAsia="Calibri" w:hAnsi="Times New Roman" w:cs="Times New Roman"/>
          <w:b/>
          <w:color w:val="04070C"/>
          <w:sz w:val="28"/>
          <w:szCs w:val="28"/>
        </w:rPr>
      </w:pPr>
      <w:r w:rsidRPr="00FC66C0">
        <w:rPr>
          <w:rFonts w:ascii="Times New Roman" w:hAnsi="Times New Roman" w:cs="Times New Roman"/>
          <w:b/>
          <w:sz w:val="28"/>
          <w:szCs w:val="28"/>
        </w:rPr>
        <w:t>Место учебного предмета «Математика» в учебном плане</w:t>
      </w:r>
    </w:p>
    <w:p w:rsidR="001C5027" w:rsidRPr="00FC66C0" w:rsidRDefault="001C5027" w:rsidP="00FC66C0">
      <w:pPr>
        <w:spacing w:after="0" w:line="360" w:lineRule="auto"/>
        <w:jc w:val="both"/>
        <w:rPr>
          <w:rFonts w:ascii="Times New Roman" w:eastAsia="Calibri" w:hAnsi="Times New Roman" w:cs="Times New Roman"/>
          <w:b/>
          <w:color w:val="04070C"/>
          <w:sz w:val="28"/>
          <w:szCs w:val="28"/>
        </w:rPr>
      </w:pPr>
      <w:r w:rsidRPr="00FC66C0">
        <w:rPr>
          <w:rFonts w:ascii="Times New Roman" w:eastAsia="Times New Roman" w:hAnsi="Times New Roman" w:cs="Times New Roman"/>
          <w:color w:val="000000"/>
          <w:sz w:val="28"/>
          <w:szCs w:val="28"/>
          <w:lang w:eastAsia="ru-RU"/>
        </w:rPr>
        <w:t>Адаптированная</w:t>
      </w:r>
      <w:r w:rsidRPr="00FC66C0">
        <w:rPr>
          <w:rFonts w:ascii="Times New Roman" w:eastAsia="Times New Roman" w:hAnsi="Times New Roman" w:cs="Times New Roman"/>
          <w:sz w:val="28"/>
          <w:szCs w:val="28"/>
          <w:lang w:eastAsia="ru-RU"/>
        </w:rPr>
        <w:t xml:space="preserve"> рабочая программа по предмету «Математика» предусматривает в 3 классе - 170 часов за год (согласно Учебному плану (вариант 4.3) школы-интерната </w:t>
      </w:r>
      <w:r w:rsidR="00FC66C0" w:rsidRPr="00FC66C0">
        <w:rPr>
          <w:rFonts w:ascii="Times New Roman" w:eastAsia="Times New Roman" w:hAnsi="Times New Roman" w:cs="Times New Roman"/>
          <w:sz w:val="28"/>
          <w:szCs w:val="28"/>
          <w:lang w:eastAsia="ru-RU"/>
        </w:rPr>
        <w:t>на 2020-2021 учебный год.</w:t>
      </w:r>
    </w:p>
    <w:p w:rsidR="00DF6076" w:rsidRPr="00FC66C0" w:rsidRDefault="00DF6076" w:rsidP="00FC66C0">
      <w:pPr>
        <w:spacing w:after="0" w:line="360" w:lineRule="auto"/>
        <w:jc w:val="both"/>
        <w:outlineLvl w:val="0"/>
        <w:rPr>
          <w:rFonts w:ascii="Times New Roman" w:eastAsia="Times New Roman" w:hAnsi="Times New Roman" w:cs="Times New Roman"/>
          <w:b/>
          <w:color w:val="030509"/>
          <w:sz w:val="28"/>
          <w:szCs w:val="28"/>
          <w:u w:val="single"/>
          <w:lang w:eastAsia="ru-RU"/>
        </w:rPr>
      </w:pPr>
    </w:p>
    <w:p w:rsidR="001C5027" w:rsidRPr="00FC66C0" w:rsidRDefault="001C5027" w:rsidP="00FC66C0">
      <w:pPr>
        <w:spacing w:after="0" w:line="360" w:lineRule="auto"/>
        <w:jc w:val="both"/>
        <w:outlineLvl w:val="0"/>
        <w:rPr>
          <w:rFonts w:ascii="Times New Roman" w:eastAsia="Times New Roman" w:hAnsi="Times New Roman" w:cs="Times New Roman"/>
          <w:b/>
          <w:color w:val="030509"/>
          <w:sz w:val="28"/>
          <w:szCs w:val="28"/>
          <w:lang w:eastAsia="ru-RU"/>
        </w:rPr>
      </w:pPr>
      <w:r w:rsidRPr="00FC66C0">
        <w:rPr>
          <w:rFonts w:ascii="Times New Roman" w:eastAsia="Times New Roman" w:hAnsi="Times New Roman" w:cs="Times New Roman"/>
          <w:b/>
          <w:color w:val="030509"/>
          <w:sz w:val="28"/>
          <w:szCs w:val="28"/>
          <w:lang w:eastAsia="ru-RU"/>
        </w:rPr>
        <w:t>Адресат</w:t>
      </w:r>
    </w:p>
    <w:p w:rsidR="001C5027" w:rsidRPr="00FC66C0" w:rsidRDefault="001C5027" w:rsidP="00FC66C0">
      <w:pPr>
        <w:spacing w:after="0" w:line="360" w:lineRule="auto"/>
        <w:jc w:val="both"/>
        <w:rPr>
          <w:rFonts w:ascii="Times New Roman" w:eastAsia="Times New Roman" w:hAnsi="Times New Roman" w:cs="Times New Roman"/>
          <w:color w:val="030509"/>
          <w:sz w:val="28"/>
          <w:szCs w:val="28"/>
          <w:lang w:eastAsia="ru-RU"/>
        </w:rPr>
      </w:pPr>
      <w:r w:rsidRPr="00FC66C0">
        <w:rPr>
          <w:rFonts w:ascii="Times New Roman" w:hAnsi="Times New Roman" w:cs="Times New Roman"/>
          <w:color w:val="000000"/>
          <w:sz w:val="28"/>
          <w:szCs w:val="28"/>
        </w:rPr>
        <w:t>Адаптированная</w:t>
      </w:r>
      <w:r w:rsidRPr="00FC66C0">
        <w:rPr>
          <w:rFonts w:ascii="Times New Roman" w:hAnsi="Times New Roman" w:cs="Times New Roman"/>
          <w:sz w:val="28"/>
          <w:szCs w:val="28"/>
        </w:rPr>
        <w:t xml:space="preserve"> р</w:t>
      </w:r>
      <w:r w:rsidRPr="00FC66C0">
        <w:rPr>
          <w:rFonts w:ascii="Times New Roman" w:eastAsia="Times New Roman" w:hAnsi="Times New Roman" w:cs="Times New Roman"/>
          <w:color w:val="030509"/>
          <w:sz w:val="28"/>
          <w:szCs w:val="28"/>
          <w:lang w:eastAsia="ru-RU"/>
        </w:rPr>
        <w:t>абочая учебная программа предназначена для обуча</w:t>
      </w:r>
      <w:r w:rsidR="00FC66C0" w:rsidRPr="00FC66C0">
        <w:rPr>
          <w:rFonts w:ascii="Times New Roman" w:eastAsia="Times New Roman" w:hAnsi="Times New Roman" w:cs="Times New Roman"/>
          <w:color w:val="030509"/>
          <w:sz w:val="28"/>
          <w:szCs w:val="28"/>
          <w:lang w:eastAsia="ru-RU"/>
        </w:rPr>
        <w:t>ющихся 3 класса вариант 4.3.</w:t>
      </w:r>
    </w:p>
    <w:p w:rsidR="001C5027" w:rsidRPr="00FC66C0" w:rsidRDefault="001C5027" w:rsidP="00FC66C0">
      <w:pPr>
        <w:spacing w:after="0" w:line="360" w:lineRule="auto"/>
        <w:jc w:val="both"/>
        <w:rPr>
          <w:rFonts w:ascii="Times New Roman" w:eastAsia="Times New Roman" w:hAnsi="Times New Roman" w:cs="Times New Roman"/>
          <w:b/>
          <w:color w:val="030509"/>
          <w:sz w:val="28"/>
          <w:szCs w:val="28"/>
          <w:u w:val="single"/>
          <w:lang w:eastAsia="ru-RU"/>
        </w:rPr>
      </w:pPr>
    </w:p>
    <w:p w:rsidR="001C5027" w:rsidRPr="00FC66C0" w:rsidRDefault="001C5027" w:rsidP="00FC66C0">
      <w:pPr>
        <w:spacing w:after="0" w:line="360" w:lineRule="auto"/>
        <w:jc w:val="both"/>
        <w:rPr>
          <w:rFonts w:ascii="Times New Roman" w:eastAsia="Times New Roman" w:hAnsi="Times New Roman" w:cs="Times New Roman"/>
          <w:b/>
          <w:i/>
          <w:color w:val="030509"/>
          <w:sz w:val="28"/>
          <w:szCs w:val="28"/>
          <w:lang w:eastAsia="ru-RU"/>
        </w:rPr>
      </w:pPr>
      <w:r w:rsidRPr="00FC66C0">
        <w:rPr>
          <w:rFonts w:ascii="Times New Roman" w:eastAsia="Times New Roman" w:hAnsi="Times New Roman" w:cs="Times New Roman"/>
          <w:b/>
          <w:color w:val="030509"/>
          <w:sz w:val="28"/>
          <w:szCs w:val="28"/>
          <w:lang w:eastAsia="ru-RU"/>
        </w:rPr>
        <w:t>Структура документа</w:t>
      </w:r>
    </w:p>
    <w:p w:rsidR="001C5027" w:rsidRPr="00FC66C0" w:rsidRDefault="001C5027" w:rsidP="00FC66C0">
      <w:pPr>
        <w:spacing w:after="0" w:line="360" w:lineRule="auto"/>
        <w:ind w:right="162"/>
        <w:jc w:val="both"/>
        <w:rPr>
          <w:rFonts w:ascii="Times New Roman" w:eastAsia="Times New Roman" w:hAnsi="Times New Roman" w:cs="Times New Roman"/>
          <w:color w:val="000000"/>
          <w:sz w:val="28"/>
          <w:szCs w:val="28"/>
          <w:lang w:eastAsia="ru-RU"/>
        </w:rPr>
      </w:pPr>
      <w:r w:rsidRPr="00FC66C0">
        <w:rPr>
          <w:rFonts w:ascii="Times New Roman" w:hAnsi="Times New Roman" w:cs="Times New Roman"/>
          <w:color w:val="000000"/>
          <w:sz w:val="28"/>
          <w:szCs w:val="28"/>
        </w:rPr>
        <w:t>Адаптированная</w:t>
      </w:r>
      <w:r w:rsidRPr="00FC66C0">
        <w:rPr>
          <w:rFonts w:ascii="Times New Roman" w:hAnsi="Times New Roman" w:cs="Times New Roman"/>
          <w:sz w:val="28"/>
          <w:szCs w:val="28"/>
        </w:rPr>
        <w:t xml:space="preserve"> р</w:t>
      </w:r>
      <w:r w:rsidRPr="00FC66C0">
        <w:rPr>
          <w:rFonts w:ascii="Times New Roman" w:eastAsia="Times New Roman" w:hAnsi="Times New Roman" w:cs="Times New Roman"/>
          <w:color w:val="030509"/>
          <w:sz w:val="28"/>
          <w:szCs w:val="28"/>
          <w:lang w:eastAsia="ru-RU"/>
        </w:rPr>
        <w:t>абочая программа по предмету «Математика» представляет собой целостный документ, включающий разделы: пояснительную записку; основное содержание; требования к уровню подготовки обучающихся, учебно-тематическое планирование; календарно-тематическое планирование; перечень учебно-методического обеспечения образовательного процесса.</w:t>
      </w:r>
    </w:p>
    <w:p w:rsidR="001C5027" w:rsidRPr="00FC66C0" w:rsidRDefault="001C5027" w:rsidP="00FC66C0">
      <w:pPr>
        <w:spacing w:after="0" w:line="360" w:lineRule="auto"/>
        <w:ind w:right="162"/>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учебного предмета «Математика», которые </w:t>
      </w:r>
      <w:r w:rsidRPr="00FC66C0">
        <w:rPr>
          <w:rFonts w:ascii="Times New Roman" w:eastAsia="Times New Roman" w:hAnsi="Times New Roman" w:cs="Times New Roman"/>
          <w:color w:val="000000"/>
          <w:sz w:val="28"/>
          <w:szCs w:val="28"/>
          <w:lang w:eastAsia="ru-RU"/>
        </w:rPr>
        <w:lastRenderedPageBreak/>
        <w:t>определены Федеральным государственным стандартом образования обучающихся с умственной отсталостью (вариант 3.3, 4.3).</w:t>
      </w:r>
    </w:p>
    <w:p w:rsidR="001C5027" w:rsidRPr="00FC66C0" w:rsidRDefault="001C5027" w:rsidP="00FC66C0">
      <w:pPr>
        <w:spacing w:after="0" w:line="360" w:lineRule="auto"/>
        <w:jc w:val="both"/>
        <w:rPr>
          <w:rFonts w:ascii="Times New Roman" w:eastAsia="Times New Roman" w:hAnsi="Times New Roman" w:cs="Times New Roman"/>
          <w:color w:val="030509"/>
          <w:sz w:val="28"/>
          <w:szCs w:val="28"/>
          <w:lang w:eastAsia="ru-RU"/>
        </w:rPr>
      </w:pPr>
    </w:p>
    <w:p w:rsidR="001C5027" w:rsidRPr="00FC66C0" w:rsidRDefault="001C5027" w:rsidP="00FC66C0">
      <w:pPr>
        <w:spacing w:line="360" w:lineRule="auto"/>
        <w:ind w:right="162"/>
        <w:jc w:val="both"/>
        <w:rPr>
          <w:rFonts w:ascii="Times New Roman" w:eastAsia="Times New Roman" w:hAnsi="Times New Roman" w:cs="Times New Roman"/>
          <w:b/>
          <w:color w:val="000000"/>
          <w:sz w:val="28"/>
          <w:szCs w:val="28"/>
          <w:lang w:eastAsia="ru-RU"/>
        </w:rPr>
      </w:pPr>
      <w:r w:rsidRPr="00FC66C0">
        <w:rPr>
          <w:rFonts w:ascii="Times New Roman" w:hAnsi="Times New Roman" w:cs="Times New Roman"/>
          <w:b/>
          <w:sz w:val="28"/>
          <w:szCs w:val="28"/>
        </w:rPr>
        <w:t xml:space="preserve">Данная </w:t>
      </w:r>
      <w:r w:rsidRPr="00FC66C0">
        <w:rPr>
          <w:rFonts w:ascii="Times New Roman" w:hAnsi="Times New Roman" w:cs="Times New Roman"/>
          <w:b/>
          <w:color w:val="000000"/>
          <w:sz w:val="28"/>
          <w:szCs w:val="28"/>
        </w:rPr>
        <w:t>адаптированная</w:t>
      </w:r>
      <w:r w:rsidRPr="00FC66C0">
        <w:rPr>
          <w:rFonts w:ascii="Times New Roman" w:hAnsi="Times New Roman" w:cs="Times New Roman"/>
          <w:b/>
          <w:sz w:val="28"/>
          <w:szCs w:val="28"/>
        </w:rPr>
        <w:t xml:space="preserve"> рабочая программа ориентирована на учебник</w:t>
      </w:r>
      <w:r w:rsidRPr="00FC66C0">
        <w:rPr>
          <w:rFonts w:ascii="Times New Roman" w:eastAsia="Times New Roman" w:hAnsi="Times New Roman" w:cs="Times New Roman"/>
          <w:b/>
          <w:color w:val="000000"/>
          <w:sz w:val="28"/>
          <w:szCs w:val="28"/>
          <w:lang w:eastAsia="ru-RU"/>
        </w:rPr>
        <w:t xml:space="preserve">:  </w:t>
      </w:r>
    </w:p>
    <w:p w:rsidR="00DF6076" w:rsidRPr="00FC66C0" w:rsidRDefault="00DF6076" w:rsidP="00FC66C0">
      <w:pPr>
        <w:spacing w:after="0" w:line="360" w:lineRule="auto"/>
        <w:ind w:right="162"/>
        <w:jc w:val="both"/>
        <w:rPr>
          <w:rFonts w:ascii="Times New Roman" w:hAnsi="Times New Roman" w:cs="Times New Roman"/>
          <w:sz w:val="28"/>
          <w:szCs w:val="28"/>
        </w:rPr>
      </w:pPr>
      <w:r w:rsidRPr="00FC66C0">
        <w:rPr>
          <w:rFonts w:ascii="Times New Roman" w:eastAsia="Times New Roman" w:hAnsi="Times New Roman" w:cs="Times New Roman"/>
          <w:b/>
          <w:sz w:val="28"/>
          <w:szCs w:val="28"/>
        </w:rPr>
        <w:t>1).</w:t>
      </w:r>
      <w:r w:rsidRPr="00FC66C0">
        <w:rPr>
          <w:rFonts w:ascii="Times New Roman" w:hAnsi="Times New Roman" w:cs="Times New Roman"/>
          <w:sz w:val="28"/>
          <w:szCs w:val="28"/>
        </w:rPr>
        <w:t>Математика, 2 класс, часть I, Т. В. Алышева, Москва «Просвещение» 2018 год</w:t>
      </w:r>
    </w:p>
    <w:p w:rsidR="001C5027" w:rsidRPr="00FC66C0" w:rsidRDefault="00DF6076" w:rsidP="00FC66C0">
      <w:pPr>
        <w:spacing w:after="0" w:line="360" w:lineRule="auto"/>
        <w:ind w:right="162"/>
        <w:jc w:val="both"/>
        <w:rPr>
          <w:rFonts w:ascii="Times New Roman" w:eastAsia="Times New Roman" w:hAnsi="Times New Roman" w:cs="Times New Roman"/>
          <w:color w:val="060A12"/>
          <w:sz w:val="28"/>
          <w:szCs w:val="28"/>
          <w:lang w:eastAsia="ru-RU"/>
        </w:rPr>
      </w:pPr>
      <w:r w:rsidRPr="00FC66C0">
        <w:rPr>
          <w:rFonts w:ascii="Times New Roman" w:eastAsia="Times New Roman" w:hAnsi="Times New Roman" w:cs="Times New Roman"/>
          <w:b/>
          <w:sz w:val="28"/>
          <w:szCs w:val="28"/>
        </w:rPr>
        <w:t>2).</w:t>
      </w:r>
      <w:r w:rsidRPr="00FC66C0">
        <w:rPr>
          <w:rFonts w:ascii="Times New Roman" w:hAnsi="Times New Roman" w:cs="Times New Roman"/>
          <w:sz w:val="28"/>
          <w:szCs w:val="28"/>
        </w:rPr>
        <w:t xml:space="preserve">Математика, 2 класс, часть II, Т. В. Алышева, Москва «Просвещение» 2018 год, </w:t>
      </w:r>
      <w:r w:rsidR="001C5027" w:rsidRPr="00FC66C0">
        <w:rPr>
          <w:rFonts w:ascii="Times New Roman" w:eastAsia="Times New Roman" w:hAnsi="Times New Roman" w:cs="Times New Roman"/>
          <w:color w:val="060A12"/>
          <w:sz w:val="28"/>
          <w:szCs w:val="28"/>
          <w:lang w:eastAsia="ru-RU"/>
        </w:rPr>
        <w:t>включенного в Федеральный перечень учебников, допущенных МО и НРФ к использованию в образовательном процессе в обр</w:t>
      </w:r>
      <w:r w:rsidR="00FC66C0" w:rsidRPr="00FC66C0">
        <w:rPr>
          <w:rFonts w:ascii="Times New Roman" w:eastAsia="Times New Roman" w:hAnsi="Times New Roman" w:cs="Times New Roman"/>
          <w:color w:val="060A12"/>
          <w:sz w:val="28"/>
          <w:szCs w:val="28"/>
          <w:lang w:eastAsia="ru-RU"/>
        </w:rPr>
        <w:t>азовательных учреждениях на 2020-2021</w:t>
      </w:r>
      <w:r w:rsidR="001C5027" w:rsidRPr="00FC66C0">
        <w:rPr>
          <w:rFonts w:ascii="Times New Roman" w:eastAsia="Times New Roman" w:hAnsi="Times New Roman" w:cs="Times New Roman"/>
          <w:color w:val="060A12"/>
          <w:sz w:val="28"/>
          <w:szCs w:val="28"/>
          <w:lang w:eastAsia="ru-RU"/>
        </w:rPr>
        <w:t xml:space="preserve"> учебный год.</w:t>
      </w:r>
    </w:p>
    <w:p w:rsidR="00790885" w:rsidRPr="00FC66C0" w:rsidRDefault="00790885" w:rsidP="00FC66C0">
      <w:pPr>
        <w:spacing w:after="0" w:line="360" w:lineRule="auto"/>
        <w:jc w:val="both"/>
        <w:rPr>
          <w:rFonts w:ascii="Times New Roman" w:eastAsia="Times New Roman" w:hAnsi="Times New Roman" w:cs="Times New Roman"/>
          <w:b/>
          <w:sz w:val="28"/>
          <w:szCs w:val="28"/>
          <w:u w:val="single"/>
          <w:lang w:eastAsia="ru-RU"/>
        </w:rPr>
      </w:pPr>
    </w:p>
    <w:p w:rsidR="004305F1" w:rsidRPr="00FC66C0" w:rsidRDefault="001C5027" w:rsidP="00FC66C0">
      <w:pPr>
        <w:spacing w:after="0" w:line="360" w:lineRule="auto"/>
        <w:jc w:val="both"/>
        <w:rPr>
          <w:rFonts w:ascii="Times New Roman" w:hAnsi="Times New Roman" w:cs="Times New Roman"/>
          <w:sz w:val="28"/>
          <w:szCs w:val="28"/>
        </w:rPr>
      </w:pPr>
      <w:r w:rsidRPr="00FC66C0">
        <w:rPr>
          <w:rFonts w:ascii="Times New Roman" w:hAnsi="Times New Roman" w:cs="Times New Roman"/>
          <w:sz w:val="28"/>
          <w:szCs w:val="28"/>
        </w:rPr>
        <w:t>В соответствии с ФГОС НОО ОВЗ,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(5 лет).</w:t>
      </w:r>
    </w:p>
    <w:p w:rsidR="00790885" w:rsidRPr="00FC66C0" w:rsidRDefault="00790885" w:rsidP="00FC66C0">
      <w:pPr>
        <w:spacing w:after="0" w:line="360" w:lineRule="auto"/>
        <w:ind w:firstLine="567"/>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Математика является важной составляющей частью образования обучающихся с </w:t>
      </w:r>
      <w:r w:rsidR="005A5EFE" w:rsidRPr="00FC66C0">
        <w:rPr>
          <w:rFonts w:ascii="Times New Roman" w:eastAsia="Calibri" w:hAnsi="Times New Roman" w:cs="Times New Roman"/>
          <w:sz w:val="28"/>
          <w:szCs w:val="28"/>
          <w:lang w:eastAsia="ru-RU"/>
        </w:rPr>
        <w:t>нарушением зрения, имеющих умственную отсталость (интеллектуальные нарушения</w:t>
      </w:r>
      <w:r w:rsidRPr="00FC66C0">
        <w:rPr>
          <w:rFonts w:ascii="Times New Roman" w:eastAsia="Calibri" w:hAnsi="Times New Roman" w:cs="Times New Roman"/>
          <w:sz w:val="28"/>
          <w:szCs w:val="28"/>
          <w:lang w:eastAsia="ru-RU"/>
        </w:rPr>
        <w:t>). Овладение математическими знаниями и умениями является необходимым условием успешной социализации обучающихся, формированием у них жизненных компетенций.</w:t>
      </w:r>
    </w:p>
    <w:p w:rsidR="00790885" w:rsidRPr="00FC66C0" w:rsidRDefault="00F77871" w:rsidP="00FC66C0">
      <w:p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b/>
          <w:bCs/>
          <w:iCs/>
          <w:sz w:val="28"/>
          <w:szCs w:val="28"/>
          <w:lang w:eastAsia="ru-RU"/>
        </w:rPr>
        <w:t>Целью</w:t>
      </w:r>
      <w:r w:rsidR="00790885" w:rsidRPr="00FC66C0">
        <w:rPr>
          <w:rFonts w:ascii="Times New Roman" w:eastAsia="Calibri" w:hAnsi="Times New Roman" w:cs="Times New Roman"/>
          <w:b/>
          <w:bCs/>
          <w:iCs/>
          <w:sz w:val="28"/>
          <w:szCs w:val="28"/>
          <w:lang w:eastAsia="ru-RU"/>
        </w:rPr>
        <w:t xml:space="preserve"> образовательно-коррекционной работы</w:t>
      </w:r>
      <w:r w:rsidR="00FC66C0" w:rsidRPr="00FC66C0">
        <w:rPr>
          <w:rFonts w:ascii="Times New Roman" w:eastAsia="Calibri" w:hAnsi="Times New Roman" w:cs="Times New Roman"/>
          <w:b/>
          <w:bCs/>
          <w:iCs/>
          <w:sz w:val="28"/>
          <w:szCs w:val="28"/>
          <w:lang w:eastAsia="ru-RU"/>
        </w:rPr>
        <w:t xml:space="preserve"> </w:t>
      </w:r>
      <w:r w:rsidR="00790885" w:rsidRPr="00FC66C0">
        <w:rPr>
          <w:rFonts w:ascii="Times New Roman" w:eastAsia="Calibri" w:hAnsi="Times New Roman" w:cs="Times New Roman"/>
          <w:b/>
          <w:bCs/>
          <w:iCs/>
          <w:sz w:val="28"/>
          <w:szCs w:val="28"/>
          <w:lang w:eastAsia="ru-RU"/>
        </w:rPr>
        <w:t>является</w:t>
      </w:r>
      <w:r w:rsidR="00790885" w:rsidRPr="00FC66C0">
        <w:rPr>
          <w:rFonts w:ascii="Times New Roman" w:eastAsia="Calibri" w:hAnsi="Times New Roman" w:cs="Times New Roman"/>
          <w:bCs/>
          <w:iCs/>
          <w:sz w:val="28"/>
          <w:szCs w:val="28"/>
          <w:lang w:eastAsia="ru-RU"/>
        </w:rPr>
        <w:t xml:space="preserve"> подготовка обучающихся с   умственной отсталостью (интеллектуальными нарушениями) к жизни в современном обществе и овладение доступными профессионально-трудовыми навыками.  </w:t>
      </w:r>
    </w:p>
    <w:p w:rsidR="00790885" w:rsidRPr="00FC66C0" w:rsidRDefault="00790885" w:rsidP="00FC66C0">
      <w:p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bCs/>
          <w:iCs/>
          <w:sz w:val="28"/>
          <w:szCs w:val="28"/>
          <w:lang w:eastAsia="ru-RU"/>
        </w:rPr>
        <w:t xml:space="preserve">Достижение данной цели предусматривает решение следующих основных </w:t>
      </w:r>
      <w:r w:rsidR="00F77871" w:rsidRPr="00FC66C0">
        <w:rPr>
          <w:rFonts w:ascii="Times New Roman" w:eastAsia="Calibri" w:hAnsi="Times New Roman" w:cs="Times New Roman"/>
          <w:b/>
          <w:bCs/>
          <w:iCs/>
          <w:sz w:val="28"/>
          <w:szCs w:val="28"/>
          <w:lang w:eastAsia="ru-RU"/>
        </w:rPr>
        <w:t>задач.</w:t>
      </w:r>
    </w:p>
    <w:p w:rsidR="00790885" w:rsidRPr="00FC66C0" w:rsidRDefault="00790885" w:rsidP="00FC66C0">
      <w:p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b/>
          <w:sz w:val="28"/>
          <w:szCs w:val="28"/>
          <w:lang w:eastAsia="ru-RU"/>
        </w:rPr>
        <w:t xml:space="preserve">Основные задачи, </w:t>
      </w:r>
      <w:r w:rsidRPr="00FC66C0">
        <w:rPr>
          <w:rFonts w:ascii="Times New Roman" w:eastAsia="Calibri" w:hAnsi="Times New Roman" w:cs="Times New Roman"/>
          <w:sz w:val="28"/>
          <w:szCs w:val="28"/>
          <w:lang w:eastAsia="ru-RU"/>
        </w:rPr>
        <w:t xml:space="preserve">стоящие перед курсом математики </w:t>
      </w:r>
      <w:r w:rsidR="00F77871" w:rsidRPr="00FC66C0">
        <w:rPr>
          <w:rFonts w:ascii="Times New Roman" w:eastAsia="Calibri" w:hAnsi="Times New Roman" w:cs="Times New Roman"/>
          <w:sz w:val="28"/>
          <w:szCs w:val="28"/>
          <w:lang w:eastAsia="ru-RU"/>
        </w:rPr>
        <w:t>на данный учебный год</w:t>
      </w:r>
      <w:r w:rsidRPr="00FC66C0">
        <w:rPr>
          <w:rFonts w:ascii="Times New Roman" w:eastAsia="Calibri" w:hAnsi="Times New Roman" w:cs="Times New Roman"/>
          <w:sz w:val="28"/>
          <w:szCs w:val="28"/>
          <w:lang w:eastAsia="ru-RU"/>
        </w:rPr>
        <w:t>:</w:t>
      </w:r>
    </w:p>
    <w:p w:rsidR="00790885" w:rsidRPr="00FC66C0" w:rsidRDefault="00790885" w:rsidP="00FC66C0">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790885" w:rsidRPr="00FC66C0" w:rsidRDefault="00790885" w:rsidP="00FC66C0">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коррекция и развитие познавате</w:t>
      </w:r>
      <w:r w:rsidR="005A5EFE" w:rsidRPr="00FC66C0">
        <w:rPr>
          <w:rFonts w:ascii="Times New Roman" w:eastAsia="Times New Roman" w:hAnsi="Times New Roman" w:cs="Times New Roman"/>
          <w:color w:val="000000"/>
          <w:sz w:val="28"/>
          <w:szCs w:val="28"/>
          <w:lang w:eastAsia="ru-RU"/>
        </w:rPr>
        <w:t xml:space="preserve">льной деятельности и личностных качеств </w:t>
      </w:r>
      <w:r w:rsidRPr="00FC66C0">
        <w:rPr>
          <w:rFonts w:ascii="Times New Roman" w:eastAsia="Times New Roman" w:hAnsi="Times New Roman" w:cs="Times New Roman"/>
          <w:color w:val="000000"/>
          <w:sz w:val="28"/>
          <w:szCs w:val="28"/>
          <w:lang w:eastAsia="ru-RU"/>
        </w:rPr>
        <w:t xml:space="preserve">средствами математики с учетом их индивидуальных возможностей; </w:t>
      </w:r>
    </w:p>
    <w:p w:rsidR="00790885" w:rsidRPr="00FC66C0" w:rsidRDefault="00790885" w:rsidP="00FC66C0">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lastRenderedPageBreak/>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90885" w:rsidRPr="00FC66C0" w:rsidRDefault="00790885" w:rsidP="00FC66C0">
      <w:pPr>
        <w:spacing w:after="0" w:line="360" w:lineRule="auto"/>
        <w:rPr>
          <w:rFonts w:ascii="Times New Roman" w:eastAsia="Times New Roman" w:hAnsi="Times New Roman" w:cs="Times New Roman"/>
          <w:sz w:val="28"/>
          <w:szCs w:val="28"/>
          <w:lang w:eastAsia="ru-RU"/>
        </w:rPr>
      </w:pPr>
      <w:r w:rsidRPr="00FC66C0">
        <w:rPr>
          <w:rFonts w:ascii="Times New Roman" w:eastAsia="Times New Roman" w:hAnsi="Times New Roman" w:cs="Times New Roman"/>
          <w:b/>
          <w:bCs/>
          <w:sz w:val="28"/>
          <w:szCs w:val="28"/>
          <w:lang w:eastAsia="ru-RU"/>
        </w:rPr>
        <w:t>Планируемые результаты освоения обучающимися</w:t>
      </w:r>
      <w:r w:rsidRPr="00FC66C0">
        <w:rPr>
          <w:rFonts w:ascii="Times New Roman" w:eastAsia="Calibri" w:hAnsi="Times New Roman" w:cs="Times New Roman"/>
          <w:b/>
          <w:bCs/>
          <w:color w:val="000000"/>
          <w:sz w:val="28"/>
          <w:szCs w:val="28"/>
        </w:rPr>
        <w:t xml:space="preserve">учебного предмета «Математика» </w:t>
      </w:r>
      <w:r w:rsidR="00F77871" w:rsidRPr="00FC66C0">
        <w:rPr>
          <w:rFonts w:ascii="Times New Roman" w:eastAsia="Calibri" w:hAnsi="Times New Roman" w:cs="Times New Roman"/>
          <w:b/>
          <w:bCs/>
          <w:color w:val="000000"/>
          <w:sz w:val="28"/>
          <w:szCs w:val="28"/>
        </w:rPr>
        <w:t>третье</w:t>
      </w:r>
      <w:r w:rsidRPr="00FC66C0">
        <w:rPr>
          <w:rFonts w:ascii="Times New Roman" w:eastAsia="Calibri" w:hAnsi="Times New Roman" w:cs="Times New Roman"/>
          <w:b/>
          <w:bCs/>
          <w:color w:val="000000"/>
          <w:sz w:val="28"/>
          <w:szCs w:val="28"/>
        </w:rPr>
        <w:t>го года обучения</w:t>
      </w:r>
      <w:r w:rsidR="00F77871" w:rsidRPr="00FC66C0">
        <w:rPr>
          <w:rFonts w:ascii="Times New Roman" w:eastAsia="Calibri" w:hAnsi="Times New Roman" w:cs="Times New Roman"/>
          <w:b/>
          <w:bCs/>
          <w:color w:val="000000"/>
          <w:sz w:val="28"/>
          <w:szCs w:val="28"/>
        </w:rPr>
        <w:t>.</w:t>
      </w:r>
    </w:p>
    <w:p w:rsidR="00790885" w:rsidRPr="00FC66C0" w:rsidRDefault="00790885" w:rsidP="00FC66C0">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FC66C0">
        <w:rPr>
          <w:rFonts w:ascii="Times New Roman" w:eastAsia="Times New Roman" w:hAnsi="Times New Roman" w:cs="Times New Roman"/>
          <w:color w:val="000000"/>
          <w:sz w:val="28"/>
          <w:szCs w:val="28"/>
          <w:shd w:val="clear" w:color="auto" w:fill="FFFFFF"/>
          <w:lang w:eastAsia="ru-RU"/>
        </w:rPr>
        <w:t>Программа обеспечивает достижение обучающимися</w:t>
      </w:r>
      <w:r w:rsidR="00D945DC" w:rsidRPr="00FC66C0">
        <w:rPr>
          <w:rFonts w:ascii="Times New Roman" w:eastAsia="Times New Roman" w:hAnsi="Times New Roman" w:cs="Times New Roman"/>
          <w:color w:val="000000"/>
          <w:sz w:val="28"/>
          <w:szCs w:val="28"/>
          <w:shd w:val="clear" w:color="auto" w:fill="FFFFFF"/>
          <w:lang w:eastAsia="ru-RU"/>
        </w:rPr>
        <w:t xml:space="preserve"> </w:t>
      </w:r>
      <w:r w:rsidRPr="00FC66C0">
        <w:rPr>
          <w:rFonts w:ascii="Times New Roman" w:eastAsia="Times New Roman" w:hAnsi="Times New Roman" w:cs="Times New Roman"/>
          <w:color w:val="000000"/>
          <w:sz w:val="28"/>
          <w:szCs w:val="28"/>
          <w:shd w:val="clear" w:color="auto" w:fill="FFFFFF"/>
          <w:lang w:eastAsia="ru-RU"/>
        </w:rPr>
        <w:t>следующих личностных, метапредметных и предметных результатов.</w:t>
      </w:r>
    </w:p>
    <w:p w:rsidR="00790885" w:rsidRPr="00FC66C0" w:rsidRDefault="00790885" w:rsidP="00FC66C0">
      <w:pPr>
        <w:pStyle w:val="a3"/>
        <w:spacing w:after="0" w:line="360" w:lineRule="auto"/>
        <w:jc w:val="both"/>
        <w:rPr>
          <w:rFonts w:ascii="Times New Roman" w:eastAsia="Times New Roman" w:hAnsi="Times New Roman" w:cs="Times New Roman"/>
          <w:b/>
          <w:bCs/>
          <w:iCs/>
          <w:sz w:val="28"/>
          <w:szCs w:val="28"/>
          <w:shd w:val="clear" w:color="auto" w:fill="FFFFFF"/>
        </w:rPr>
      </w:pPr>
      <w:r w:rsidRPr="00FC66C0">
        <w:rPr>
          <w:rFonts w:ascii="Times New Roman" w:eastAsia="Times New Roman" w:hAnsi="Times New Roman" w:cs="Times New Roman"/>
          <w:b/>
          <w:bCs/>
          <w:iCs/>
          <w:color w:val="000000"/>
          <w:sz w:val="28"/>
          <w:szCs w:val="28"/>
          <w:shd w:val="clear" w:color="auto" w:fill="FFFFFF"/>
        </w:rPr>
        <w:t xml:space="preserve">Личностные </w:t>
      </w:r>
      <w:r w:rsidRPr="00FC66C0">
        <w:rPr>
          <w:rFonts w:ascii="Times New Roman" w:eastAsia="Times New Roman" w:hAnsi="Times New Roman" w:cs="Times New Roman"/>
          <w:b/>
          <w:bCs/>
          <w:iCs/>
          <w:sz w:val="28"/>
          <w:szCs w:val="28"/>
          <w:shd w:val="clear" w:color="auto" w:fill="FFFFFF"/>
        </w:rPr>
        <w:t>результаты</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умение соблюдать правила поведения на уроке математики при организации отдельных видов образовательной деятельности; </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положительное отношение к изучению математики, желание выполнить учебное задание хорошо (правильно);</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умение отвечать на вопросы учителя, поддержать диалог с учителем и сверстниками на уроке математики;</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доброжелательное отношение к учителю и другим обучающимся, желание оказать помощь одноклассникам в учебной ситуации;</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умение выполнять под руководством учителя учебные действия в практическом плане, на основе пошаговой инструкции по выполнению математической операции;</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умение проговаривать вслух последовательность производимых действий, опираясь на вопросы учителя;</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начальные навыки работы с учебником мате</w:t>
      </w:r>
      <w:r w:rsidR="00F77871" w:rsidRPr="00FC66C0">
        <w:rPr>
          <w:rFonts w:ascii="Times New Roman" w:eastAsia="Calibri" w:hAnsi="Times New Roman" w:cs="Times New Roman"/>
          <w:sz w:val="28"/>
          <w:szCs w:val="28"/>
          <w:lang w:eastAsia="ru-RU"/>
        </w:rPr>
        <w:t xml:space="preserve">матики: нахождение на странице </w:t>
      </w:r>
      <w:r w:rsidRPr="00FC66C0">
        <w:rPr>
          <w:rFonts w:ascii="Times New Roman" w:eastAsia="Calibri" w:hAnsi="Times New Roman" w:cs="Times New Roman"/>
          <w:sz w:val="28"/>
          <w:szCs w:val="28"/>
          <w:lang w:eastAsia="ru-RU"/>
        </w:rPr>
        <w:t xml:space="preserve">учебника задания, указанного учителем; </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использование иллюстраций, содержащихся в учебнике, в качестве образца для организации практической</w:t>
      </w:r>
      <w:r w:rsidR="00F77871" w:rsidRPr="00FC66C0">
        <w:rPr>
          <w:rFonts w:ascii="Times New Roman" w:eastAsia="Calibri" w:hAnsi="Times New Roman" w:cs="Times New Roman"/>
          <w:sz w:val="28"/>
          <w:szCs w:val="28"/>
          <w:lang w:eastAsia="ru-RU"/>
        </w:rPr>
        <w:t xml:space="preserve"> деятельности с предметами или </w:t>
      </w:r>
      <w:r w:rsidRPr="00FC66C0">
        <w:rPr>
          <w:rFonts w:ascii="Times New Roman" w:eastAsia="Calibri" w:hAnsi="Times New Roman" w:cs="Times New Roman"/>
          <w:sz w:val="28"/>
          <w:szCs w:val="28"/>
          <w:lang w:eastAsia="ru-RU"/>
        </w:rPr>
        <w:t xml:space="preserve">выполнения задания в тетради; </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понимание записей с использованием математической символики, содержащихся в учебнике или иных дидактических материалах, умение их прочитать и использовать для выполнения практических упражнений (с помощью учителя);</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lastRenderedPageBreak/>
        <w:t>умение с помощью учителя отразить в собственной речи предметные отношения с использованием математической терминологии (на основе анализа реальных предметов, предметных совокупностей или их иллюстраций);</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умение отразить в записи с использованием математической символики предметные отношения (на основе анализа реальных предметных совокупностей или их иллюстраций);  </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умение прислушиваться к мнению учителя, сверстников и корригировать в соответствии с этим свои действия при выполнении учебного задания;</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умение принять оказываемую помощь в выполнении учебного задания;</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умение с помощью учителя рассказать о пошаговом выполнении учебного действия с использованием математической терминологии (в форме отчета о выполненном действии);</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оценка результатов своих действий по выполнению учебного задания (правильно – неправильно) и действий одноклассников, производимая совместно с учителем;</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начальные умения использования математических знаний при ориентировке в ближайшем социальном и предметном окружении;</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начальные навыки применения математических знаний в само</w:t>
      </w:r>
      <w:r w:rsidR="00F77871" w:rsidRPr="00FC66C0">
        <w:rPr>
          <w:rFonts w:ascii="Times New Roman" w:eastAsia="Calibri" w:hAnsi="Times New Roman" w:cs="Times New Roman"/>
          <w:sz w:val="28"/>
          <w:szCs w:val="28"/>
          <w:lang w:eastAsia="ru-RU"/>
        </w:rPr>
        <w:t xml:space="preserve">обслуживании и доступных видах </w:t>
      </w:r>
      <w:r w:rsidRPr="00FC66C0">
        <w:rPr>
          <w:rFonts w:ascii="Times New Roman" w:eastAsia="Calibri" w:hAnsi="Times New Roman" w:cs="Times New Roman"/>
          <w:sz w:val="28"/>
          <w:szCs w:val="28"/>
          <w:lang w:eastAsia="ru-RU"/>
        </w:rPr>
        <w:t>хозяйственно-бытового труда;</w:t>
      </w:r>
    </w:p>
    <w:p w:rsidR="00790885" w:rsidRPr="00FC66C0" w:rsidRDefault="00790885" w:rsidP="00FC66C0">
      <w:pPr>
        <w:numPr>
          <w:ilvl w:val="0"/>
          <w:numId w:val="4"/>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отдельные начальные представления о семейных ценностях, бережном отношении к природе, своему здоровью, безопасном поведении в помещении и на улице.</w:t>
      </w:r>
    </w:p>
    <w:p w:rsidR="00790885" w:rsidRPr="00FC66C0" w:rsidRDefault="00790885" w:rsidP="00FC66C0">
      <w:pPr>
        <w:spacing w:after="0" w:line="360" w:lineRule="auto"/>
        <w:ind w:hanging="20"/>
        <w:jc w:val="both"/>
        <w:rPr>
          <w:rFonts w:ascii="Times New Roman" w:eastAsia="Times New Roman" w:hAnsi="Times New Roman" w:cs="Times New Roman"/>
          <w:b/>
          <w:bCs/>
          <w:iCs/>
          <w:sz w:val="28"/>
          <w:szCs w:val="28"/>
          <w:shd w:val="clear" w:color="auto" w:fill="FFFFFF"/>
        </w:rPr>
      </w:pPr>
      <w:r w:rsidRPr="00FC66C0">
        <w:rPr>
          <w:rFonts w:ascii="Times New Roman" w:eastAsia="Times New Roman" w:hAnsi="Times New Roman" w:cs="Times New Roman"/>
          <w:b/>
          <w:bCs/>
          <w:iCs/>
          <w:sz w:val="28"/>
          <w:szCs w:val="28"/>
          <w:shd w:val="clear" w:color="auto" w:fill="FFFFFF"/>
        </w:rPr>
        <w:t>Метапредметные</w:t>
      </w:r>
      <w:r w:rsidR="00337003">
        <w:rPr>
          <w:rFonts w:ascii="Times New Roman" w:eastAsia="Times New Roman" w:hAnsi="Times New Roman" w:cs="Times New Roman"/>
          <w:b/>
          <w:bCs/>
          <w:iCs/>
          <w:sz w:val="28"/>
          <w:szCs w:val="28"/>
          <w:shd w:val="clear" w:color="auto" w:fill="FFFFFF"/>
        </w:rPr>
        <w:t xml:space="preserve"> </w:t>
      </w:r>
      <w:r w:rsidRPr="00FC66C0">
        <w:rPr>
          <w:rFonts w:ascii="Times New Roman" w:eastAsia="Times New Roman" w:hAnsi="Times New Roman" w:cs="Times New Roman"/>
          <w:b/>
          <w:bCs/>
          <w:iCs/>
          <w:sz w:val="28"/>
          <w:szCs w:val="28"/>
          <w:shd w:val="clear" w:color="auto" w:fill="FFFFFF"/>
        </w:rPr>
        <w:t>результаты</w:t>
      </w:r>
    </w:p>
    <w:p w:rsidR="00790885" w:rsidRPr="00FC66C0" w:rsidRDefault="00790885" w:rsidP="00FC66C0">
      <w:pPr>
        <w:spacing w:after="0" w:line="360" w:lineRule="auto"/>
        <w:jc w:val="both"/>
        <w:rPr>
          <w:rFonts w:ascii="Times New Roman" w:eastAsia="Times New Roman" w:hAnsi="Times New Roman" w:cs="Times New Roman"/>
          <w:sz w:val="28"/>
          <w:szCs w:val="28"/>
          <w:u w:val="single"/>
          <w:lang w:eastAsia="ru-RU"/>
        </w:rPr>
      </w:pPr>
      <w:r w:rsidRPr="00FC66C0">
        <w:rPr>
          <w:rFonts w:ascii="Times New Roman" w:eastAsia="Times New Roman" w:hAnsi="Times New Roman" w:cs="Times New Roman"/>
          <w:sz w:val="28"/>
          <w:szCs w:val="28"/>
          <w:lang w:eastAsia="ru-RU"/>
        </w:rPr>
        <w:t xml:space="preserve">а) </w:t>
      </w:r>
      <w:r w:rsidRPr="00FC66C0">
        <w:rPr>
          <w:rFonts w:ascii="Times New Roman" w:eastAsia="Times New Roman" w:hAnsi="Times New Roman" w:cs="Times New Roman"/>
          <w:sz w:val="28"/>
          <w:szCs w:val="28"/>
          <w:u w:val="single"/>
          <w:lang w:eastAsia="ru-RU"/>
        </w:rPr>
        <w:t>регулятивные базовые учебные действия:</w:t>
      </w:r>
    </w:p>
    <w:p w:rsidR="00790885" w:rsidRPr="00FC66C0" w:rsidRDefault="00790885" w:rsidP="00FC66C0">
      <w:pPr>
        <w:numPr>
          <w:ilvl w:val="0"/>
          <w:numId w:val="2"/>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соблюдать ритуалы школьного поведения (поднимать руку, вставать и выходить из-за парты и т. д.); </w:t>
      </w:r>
    </w:p>
    <w:p w:rsidR="00790885" w:rsidRPr="00FC66C0" w:rsidRDefault="00790885" w:rsidP="00FC66C0">
      <w:pPr>
        <w:numPr>
          <w:ilvl w:val="0"/>
          <w:numId w:val="2"/>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w:t>
      </w:r>
    </w:p>
    <w:p w:rsidR="00790885" w:rsidRPr="00FC66C0" w:rsidRDefault="00790885" w:rsidP="00FC66C0">
      <w:pPr>
        <w:numPr>
          <w:ilvl w:val="0"/>
          <w:numId w:val="2"/>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соотносить совместно с учителем свои действия и их результаты с заданными образцами, принимать оценку деятельности; </w:t>
      </w:r>
    </w:p>
    <w:p w:rsidR="00790885" w:rsidRPr="00FC66C0" w:rsidRDefault="00790885" w:rsidP="00FC66C0">
      <w:pPr>
        <w:numPr>
          <w:ilvl w:val="0"/>
          <w:numId w:val="2"/>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lastRenderedPageBreak/>
        <w:t xml:space="preserve">прислушиваться к мнению учителя, сверстников и корригировать в соответствии с этим свои действия при выполнении учебного задания; </w:t>
      </w:r>
    </w:p>
    <w:p w:rsidR="00790885" w:rsidRPr="00FC66C0" w:rsidRDefault="00790885" w:rsidP="00FC66C0">
      <w:pPr>
        <w:numPr>
          <w:ilvl w:val="0"/>
          <w:numId w:val="2"/>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принимать оказываемую помощь в выполнении учебного задания; </w:t>
      </w:r>
    </w:p>
    <w:p w:rsidR="00790885" w:rsidRPr="00FC66C0" w:rsidRDefault="00790885" w:rsidP="00FC66C0">
      <w:pPr>
        <w:numPr>
          <w:ilvl w:val="0"/>
          <w:numId w:val="2"/>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умение рассказать с помощью учителя о пошаговом выполнении учебного действия с использованием математической терминологии (в форме отчета о выполненном действии); </w:t>
      </w:r>
    </w:p>
    <w:p w:rsidR="00790885" w:rsidRPr="00FC66C0" w:rsidRDefault="00790885" w:rsidP="00FC66C0">
      <w:pPr>
        <w:numPr>
          <w:ilvl w:val="0"/>
          <w:numId w:val="2"/>
        </w:numPr>
        <w:spacing w:after="0" w:line="360" w:lineRule="auto"/>
        <w:jc w:val="both"/>
        <w:rPr>
          <w:rFonts w:ascii="Times New Roman" w:eastAsia="Times New Roman" w:hAnsi="Times New Roman" w:cs="Times New Roman"/>
          <w:sz w:val="28"/>
          <w:szCs w:val="28"/>
          <w:lang w:eastAsia="ru-RU"/>
        </w:rPr>
      </w:pPr>
      <w:r w:rsidRPr="00FC66C0">
        <w:rPr>
          <w:rFonts w:ascii="Times New Roman" w:eastAsia="Calibri" w:hAnsi="Times New Roman" w:cs="Times New Roman"/>
          <w:sz w:val="28"/>
          <w:szCs w:val="28"/>
          <w:lang w:eastAsia="ru-RU"/>
        </w:rPr>
        <w:t>оценка результатов своих действий по выполнению учебного задания (правильно – неправильно) и действий одноклассников, производимая совместно с учителем.</w:t>
      </w:r>
    </w:p>
    <w:p w:rsidR="00790885" w:rsidRPr="00FC66C0" w:rsidRDefault="00790885" w:rsidP="00FC66C0">
      <w:pPr>
        <w:spacing w:after="0" w:line="360" w:lineRule="auto"/>
        <w:jc w:val="both"/>
        <w:rPr>
          <w:rFonts w:ascii="Times New Roman" w:eastAsia="Times New Roman" w:hAnsi="Times New Roman" w:cs="Times New Roman"/>
          <w:sz w:val="28"/>
          <w:szCs w:val="28"/>
          <w:u w:val="single"/>
          <w:lang w:eastAsia="ru-RU"/>
        </w:rPr>
      </w:pPr>
      <w:r w:rsidRPr="00FC66C0">
        <w:rPr>
          <w:rFonts w:ascii="Times New Roman" w:eastAsia="Times New Roman" w:hAnsi="Times New Roman" w:cs="Times New Roman"/>
          <w:sz w:val="28"/>
          <w:szCs w:val="28"/>
          <w:lang w:eastAsia="ru-RU"/>
        </w:rPr>
        <w:t xml:space="preserve">б) </w:t>
      </w:r>
      <w:r w:rsidRPr="00FC66C0">
        <w:rPr>
          <w:rFonts w:ascii="Times New Roman" w:eastAsia="Times New Roman" w:hAnsi="Times New Roman" w:cs="Times New Roman"/>
          <w:sz w:val="28"/>
          <w:szCs w:val="28"/>
          <w:u w:val="single"/>
          <w:lang w:eastAsia="ru-RU"/>
        </w:rPr>
        <w:t>познавательные базовые учебные действия:</w:t>
      </w:r>
    </w:p>
    <w:p w:rsidR="00790885" w:rsidRPr="00FC66C0" w:rsidRDefault="00790885" w:rsidP="00FC66C0">
      <w:pPr>
        <w:numPr>
          <w:ilvl w:val="0"/>
          <w:numId w:val="3"/>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выделять некоторые существенные, общие и отличительные свойства хорошо знакомых предметов; </w:t>
      </w:r>
    </w:p>
    <w:p w:rsidR="00790885" w:rsidRPr="00FC66C0" w:rsidRDefault="00790885" w:rsidP="00FC66C0">
      <w:pPr>
        <w:numPr>
          <w:ilvl w:val="0"/>
          <w:numId w:val="3"/>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делать простейшие обобщения, сравнивать, классифицировать на наглядном материале; пользоваться знаками, символами, предметами-заместителями; </w:t>
      </w:r>
    </w:p>
    <w:p w:rsidR="00790885" w:rsidRPr="00FC66C0" w:rsidRDefault="00790885" w:rsidP="00FC66C0">
      <w:pPr>
        <w:numPr>
          <w:ilvl w:val="0"/>
          <w:numId w:val="3"/>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наблюдать под руководством взрослого за предметами и явлениями окружающей действительности; </w:t>
      </w:r>
    </w:p>
    <w:p w:rsidR="00790885" w:rsidRPr="00FC66C0" w:rsidRDefault="00790885" w:rsidP="00FC66C0">
      <w:pPr>
        <w:numPr>
          <w:ilvl w:val="0"/>
          <w:numId w:val="3"/>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работать с несложной по содержанию и структуре информацией (понимать уст</w:t>
      </w:r>
      <w:r w:rsidR="00F77871" w:rsidRPr="00FC66C0">
        <w:rPr>
          <w:rFonts w:ascii="Times New Roman" w:eastAsia="Calibri" w:hAnsi="Times New Roman" w:cs="Times New Roman"/>
          <w:sz w:val="28"/>
          <w:szCs w:val="28"/>
          <w:lang w:eastAsia="ru-RU"/>
        </w:rPr>
        <w:t xml:space="preserve">ное высказывание, иллюстрацию, </w:t>
      </w:r>
      <w:r w:rsidRPr="00FC66C0">
        <w:rPr>
          <w:rFonts w:ascii="Times New Roman" w:eastAsia="Calibri" w:hAnsi="Times New Roman" w:cs="Times New Roman"/>
          <w:sz w:val="28"/>
          <w:szCs w:val="28"/>
          <w:lang w:eastAsia="ru-RU"/>
        </w:rPr>
        <w:t>элементарное схематическое изображение, предъявленных на бумажных и электронных носителях).</w:t>
      </w:r>
    </w:p>
    <w:p w:rsidR="00790885" w:rsidRPr="00FC66C0" w:rsidRDefault="00790885" w:rsidP="00FC66C0">
      <w:pPr>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в) </w:t>
      </w:r>
      <w:r w:rsidRPr="00FC66C0">
        <w:rPr>
          <w:rFonts w:ascii="Times New Roman" w:eastAsia="Times New Roman" w:hAnsi="Times New Roman" w:cs="Times New Roman"/>
          <w:sz w:val="28"/>
          <w:szCs w:val="28"/>
          <w:u w:val="single"/>
          <w:lang w:eastAsia="ru-RU"/>
        </w:rPr>
        <w:t>коммуникативные базовые учебные действия</w:t>
      </w:r>
    </w:p>
    <w:p w:rsidR="00790885" w:rsidRPr="00FC66C0" w:rsidRDefault="00790885" w:rsidP="00FC66C0">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всту</w:t>
      </w:r>
      <w:r w:rsidRPr="00FC66C0">
        <w:rPr>
          <w:rFonts w:ascii="Times New Roman" w:eastAsia="Times New Roman" w:hAnsi="Times New Roman" w:cs="Times New Roman"/>
          <w:sz w:val="28"/>
          <w:szCs w:val="28"/>
          <w:lang w:eastAsia="ru-RU"/>
        </w:rPr>
        <w:softHyphen/>
        <w:t>пать в контакт и работать в коллективе (учитель−ученик, ученик–уче</w:t>
      </w:r>
      <w:r w:rsidRPr="00FC66C0">
        <w:rPr>
          <w:rFonts w:ascii="Times New Roman" w:eastAsia="Times New Roman" w:hAnsi="Times New Roman" w:cs="Times New Roman"/>
          <w:sz w:val="28"/>
          <w:szCs w:val="28"/>
          <w:lang w:eastAsia="ru-RU"/>
        </w:rPr>
        <w:softHyphen/>
        <w:t xml:space="preserve">ник, ученик–класс, учитель−класс); </w:t>
      </w:r>
    </w:p>
    <w:p w:rsidR="00790885" w:rsidRPr="00FC66C0" w:rsidRDefault="00790885" w:rsidP="00FC66C0">
      <w:pPr>
        <w:numPr>
          <w:ilvl w:val="0"/>
          <w:numId w:val="1"/>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использовать принятые ритуалы социального взаимодействия с одноклассниками и учителем; </w:t>
      </w:r>
    </w:p>
    <w:p w:rsidR="00790885" w:rsidRPr="00FC66C0" w:rsidRDefault="00790885" w:rsidP="00FC66C0">
      <w:pPr>
        <w:numPr>
          <w:ilvl w:val="0"/>
          <w:numId w:val="1"/>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обращаться за помощью и принимать помощь; </w:t>
      </w:r>
    </w:p>
    <w:p w:rsidR="00790885" w:rsidRPr="00FC66C0" w:rsidRDefault="00790885" w:rsidP="00FC66C0">
      <w:pPr>
        <w:numPr>
          <w:ilvl w:val="0"/>
          <w:numId w:val="1"/>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слушать и понимать инструкцию к учебному заданию; сотрудничать (конструктивно взаимодействовать) с учителем и сверстниками; </w:t>
      </w:r>
    </w:p>
    <w:p w:rsidR="00790885" w:rsidRPr="00FC66C0" w:rsidRDefault="00790885" w:rsidP="00FC66C0">
      <w:pPr>
        <w:numPr>
          <w:ilvl w:val="0"/>
          <w:numId w:val="1"/>
        </w:numPr>
        <w:spacing w:after="0" w:line="360" w:lineRule="auto"/>
        <w:jc w:val="both"/>
        <w:rPr>
          <w:rFonts w:ascii="Times New Roman" w:eastAsia="Times New Roman" w:hAnsi="Times New Roman" w:cs="Times New Roman"/>
          <w:sz w:val="28"/>
          <w:szCs w:val="28"/>
          <w:lang w:eastAsia="ru-RU"/>
        </w:rPr>
      </w:pPr>
      <w:r w:rsidRPr="00FC66C0">
        <w:rPr>
          <w:rFonts w:ascii="Times New Roman" w:eastAsia="Calibri" w:hAnsi="Times New Roman" w:cs="Times New Roman"/>
          <w:sz w:val="28"/>
          <w:szCs w:val="28"/>
          <w:lang w:eastAsia="ru-RU"/>
        </w:rPr>
        <w:t xml:space="preserve">доброжелательно относиться к учителю и сверстникам </w:t>
      </w:r>
    </w:p>
    <w:p w:rsidR="00790885" w:rsidRPr="00FC66C0" w:rsidRDefault="00790885" w:rsidP="00FC66C0">
      <w:pPr>
        <w:shd w:val="clear" w:color="auto" w:fill="FFFFFF"/>
        <w:spacing w:after="0" w:line="360" w:lineRule="auto"/>
        <w:jc w:val="both"/>
        <w:rPr>
          <w:rFonts w:ascii="Times New Roman" w:eastAsia="Times New Roman" w:hAnsi="Times New Roman" w:cs="Times New Roman"/>
          <w:b/>
          <w:bCs/>
          <w:sz w:val="28"/>
          <w:szCs w:val="28"/>
          <w:lang w:eastAsia="ru-RU"/>
        </w:rPr>
      </w:pPr>
      <w:r w:rsidRPr="00FC66C0">
        <w:rPr>
          <w:rFonts w:ascii="Times New Roman" w:eastAsia="Times New Roman" w:hAnsi="Times New Roman" w:cs="Times New Roman"/>
          <w:b/>
          <w:bCs/>
          <w:sz w:val="28"/>
          <w:szCs w:val="28"/>
          <w:lang w:eastAsia="ru-RU"/>
        </w:rPr>
        <w:t>Предметные результаты</w:t>
      </w:r>
    </w:p>
    <w:p w:rsidR="00790885" w:rsidRPr="00FC66C0" w:rsidRDefault="00790885" w:rsidP="00FC66C0">
      <w:pPr>
        <w:spacing w:after="0" w:line="360" w:lineRule="auto"/>
        <w:ind w:firstLine="567"/>
        <w:jc w:val="both"/>
        <w:rPr>
          <w:rFonts w:ascii="Times New Roman" w:eastAsia="Calibri" w:hAnsi="Times New Roman" w:cs="Times New Roman"/>
          <w:bCs/>
          <w:sz w:val="28"/>
          <w:szCs w:val="28"/>
          <w:u w:val="single"/>
          <w:lang w:eastAsia="ru-RU"/>
        </w:rPr>
      </w:pPr>
      <w:r w:rsidRPr="00FC66C0">
        <w:rPr>
          <w:rFonts w:ascii="Times New Roman" w:eastAsia="Calibri" w:hAnsi="Times New Roman" w:cs="Times New Roman"/>
          <w:bCs/>
          <w:sz w:val="28"/>
          <w:szCs w:val="28"/>
          <w:u w:val="single"/>
          <w:lang w:eastAsia="ru-RU"/>
        </w:rPr>
        <w:t>Минимальный уровень</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образовывать, читать, записывать, откладывать на счётах числа второго десятка;</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lastRenderedPageBreak/>
        <w:t>считать по единице</w:t>
      </w:r>
      <w:r w:rsidR="00F77871" w:rsidRPr="00FC66C0">
        <w:rPr>
          <w:rFonts w:ascii="Times New Roman" w:eastAsia="Calibri" w:hAnsi="Times New Roman" w:cs="Times New Roman"/>
          <w:sz w:val="28"/>
          <w:szCs w:val="28"/>
          <w:lang w:eastAsia="ru-RU"/>
        </w:rPr>
        <w:t xml:space="preserve"> и равными числовыми группами (</w:t>
      </w:r>
      <w:r w:rsidRPr="00FC66C0">
        <w:rPr>
          <w:rFonts w:ascii="Times New Roman" w:eastAsia="Calibri" w:hAnsi="Times New Roman" w:cs="Times New Roman"/>
          <w:sz w:val="28"/>
          <w:szCs w:val="28"/>
          <w:lang w:eastAsia="ru-RU"/>
        </w:rPr>
        <w:t>по 2, по 5, по 3, по 4) в пределах 20 в прямом и обратном порядке;</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с</w:t>
      </w:r>
      <w:r w:rsidR="00F77871" w:rsidRPr="00FC66C0">
        <w:rPr>
          <w:rFonts w:ascii="Times New Roman" w:eastAsia="Calibri" w:hAnsi="Times New Roman" w:cs="Times New Roman"/>
          <w:sz w:val="28"/>
          <w:szCs w:val="28"/>
          <w:lang w:eastAsia="ru-RU"/>
        </w:rPr>
        <w:t>равнивать числа в пределах 20 (</w:t>
      </w:r>
      <w:r w:rsidRPr="00FC66C0">
        <w:rPr>
          <w:rFonts w:ascii="Times New Roman" w:eastAsia="Calibri" w:hAnsi="Times New Roman" w:cs="Times New Roman"/>
          <w:sz w:val="28"/>
          <w:szCs w:val="28"/>
          <w:lang w:eastAsia="ru-RU"/>
        </w:rPr>
        <w:t>однозначные с двухзначными, двузначные с двузначными);</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использовать при сравнении чисел знаки «&lt;», «&gt;», «=»;</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пользоваться таблицей состава чисел второго десятка из десятков и единиц;</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записывать числа, выраже</w:t>
      </w:r>
      <w:r w:rsidR="00F77871" w:rsidRPr="00FC66C0">
        <w:rPr>
          <w:rFonts w:ascii="Times New Roman" w:eastAsia="Calibri" w:hAnsi="Times New Roman" w:cs="Times New Roman"/>
          <w:sz w:val="28"/>
          <w:szCs w:val="28"/>
          <w:lang w:eastAsia="ru-RU"/>
        </w:rPr>
        <w:t>нные одной единицей измерения (</w:t>
      </w:r>
      <w:r w:rsidRPr="00FC66C0">
        <w:rPr>
          <w:rFonts w:ascii="Times New Roman" w:eastAsia="Calibri" w:hAnsi="Times New Roman" w:cs="Times New Roman"/>
          <w:sz w:val="28"/>
          <w:szCs w:val="28"/>
          <w:lang w:eastAsia="ru-RU"/>
        </w:rPr>
        <w:t>стоимости, длины, времени);</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определять время по часам с точностью до часа;</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складывать и вычитать числа в пределах 20 без перехода через разряд (в том числе в два действия);</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решать простые примеры с числами, выраженными одной единицей</w:t>
      </w:r>
      <w:r w:rsidR="00F77871" w:rsidRPr="00FC66C0">
        <w:rPr>
          <w:rFonts w:ascii="Times New Roman" w:eastAsia="Calibri" w:hAnsi="Times New Roman" w:cs="Times New Roman"/>
          <w:sz w:val="28"/>
          <w:szCs w:val="28"/>
          <w:lang w:eastAsia="ru-RU"/>
        </w:rPr>
        <w:t xml:space="preserve"> измерения (</w:t>
      </w:r>
      <w:r w:rsidRPr="00FC66C0">
        <w:rPr>
          <w:rFonts w:ascii="Times New Roman" w:eastAsia="Calibri" w:hAnsi="Times New Roman" w:cs="Times New Roman"/>
          <w:sz w:val="28"/>
          <w:szCs w:val="28"/>
          <w:lang w:eastAsia="ru-RU"/>
        </w:rPr>
        <w:t>длины, стоимости, времени);</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решать простые текстовые задачи на увеличение и уменьшение числа на несколько единиц;</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решать задачи в два действия;</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показывать, называть стороны, углы, вершины в треугольнике, квадрате, прямоугольнике;</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измерять отрезки и строить отрезок заданной длины;</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строить луч, произвольные углы, прямой угол с помощью чертёжного угольника;</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строить треугольники, квадраты, прямоугольники по точкам (вершинам).</w:t>
      </w:r>
    </w:p>
    <w:p w:rsidR="00790885" w:rsidRPr="00FC66C0" w:rsidRDefault="00790885" w:rsidP="00FC66C0">
      <w:pPr>
        <w:spacing w:after="0" w:line="360" w:lineRule="auto"/>
        <w:ind w:firstLine="567"/>
        <w:jc w:val="both"/>
        <w:rPr>
          <w:rFonts w:ascii="Times New Roman" w:eastAsia="Calibri" w:hAnsi="Times New Roman" w:cs="Times New Roman"/>
          <w:bCs/>
          <w:sz w:val="28"/>
          <w:szCs w:val="28"/>
          <w:u w:val="single"/>
          <w:lang w:eastAsia="ru-RU"/>
        </w:rPr>
      </w:pPr>
      <w:r w:rsidRPr="00FC66C0">
        <w:rPr>
          <w:rFonts w:ascii="Times New Roman" w:eastAsia="Calibri" w:hAnsi="Times New Roman" w:cs="Times New Roman"/>
          <w:bCs/>
          <w:sz w:val="28"/>
          <w:szCs w:val="28"/>
          <w:u w:val="single"/>
          <w:lang w:eastAsia="ru-RU"/>
        </w:rPr>
        <w:t>Достаточный уровень</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образовывать, читать, записывать, откладывать на счётах числа второго десятка;</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считать по единице</w:t>
      </w:r>
      <w:r w:rsidR="00F77871" w:rsidRPr="00FC66C0">
        <w:rPr>
          <w:rFonts w:ascii="Times New Roman" w:eastAsia="Calibri" w:hAnsi="Times New Roman" w:cs="Times New Roman"/>
          <w:sz w:val="28"/>
          <w:szCs w:val="28"/>
          <w:lang w:eastAsia="ru-RU"/>
        </w:rPr>
        <w:t xml:space="preserve"> и равными числовыми группами (</w:t>
      </w:r>
      <w:r w:rsidRPr="00FC66C0">
        <w:rPr>
          <w:rFonts w:ascii="Times New Roman" w:eastAsia="Calibri" w:hAnsi="Times New Roman" w:cs="Times New Roman"/>
          <w:sz w:val="28"/>
          <w:szCs w:val="28"/>
          <w:lang w:eastAsia="ru-RU"/>
        </w:rPr>
        <w:t>по 2, по 5, по 3, по 4) в пределах 20 в</w:t>
      </w:r>
      <w:r w:rsidR="00F77871" w:rsidRPr="00FC66C0">
        <w:rPr>
          <w:rFonts w:ascii="Times New Roman" w:eastAsia="Calibri" w:hAnsi="Times New Roman" w:cs="Times New Roman"/>
          <w:sz w:val="28"/>
          <w:szCs w:val="28"/>
          <w:lang w:eastAsia="ru-RU"/>
        </w:rPr>
        <w:t xml:space="preserve"> прямом и обратном порядке (</w:t>
      </w:r>
      <w:r w:rsidRPr="00FC66C0">
        <w:rPr>
          <w:rFonts w:ascii="Times New Roman" w:eastAsia="Calibri" w:hAnsi="Times New Roman" w:cs="Times New Roman"/>
          <w:sz w:val="28"/>
          <w:szCs w:val="28"/>
          <w:lang w:eastAsia="ru-RU"/>
        </w:rPr>
        <w:t>по 3 и по 4 не обязательно);</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с</w:t>
      </w:r>
      <w:r w:rsidR="00F77871" w:rsidRPr="00FC66C0">
        <w:rPr>
          <w:rFonts w:ascii="Times New Roman" w:eastAsia="Calibri" w:hAnsi="Times New Roman" w:cs="Times New Roman"/>
          <w:sz w:val="28"/>
          <w:szCs w:val="28"/>
          <w:lang w:eastAsia="ru-RU"/>
        </w:rPr>
        <w:t>равнивать числа в пределах 20 (</w:t>
      </w:r>
      <w:r w:rsidRPr="00FC66C0">
        <w:rPr>
          <w:rFonts w:ascii="Times New Roman" w:eastAsia="Calibri" w:hAnsi="Times New Roman" w:cs="Times New Roman"/>
          <w:sz w:val="28"/>
          <w:szCs w:val="28"/>
          <w:lang w:eastAsia="ru-RU"/>
        </w:rPr>
        <w:t>использовать при сравнении чисел знак</w:t>
      </w:r>
      <w:r w:rsidR="00F77871" w:rsidRPr="00FC66C0">
        <w:rPr>
          <w:rFonts w:ascii="Times New Roman" w:eastAsia="Calibri" w:hAnsi="Times New Roman" w:cs="Times New Roman"/>
          <w:sz w:val="28"/>
          <w:szCs w:val="28"/>
          <w:lang w:eastAsia="ru-RU"/>
        </w:rPr>
        <w:t>и не обязательно; при сравнении</w:t>
      </w:r>
      <w:r w:rsidRPr="00FC66C0">
        <w:rPr>
          <w:rFonts w:ascii="Times New Roman" w:eastAsia="Calibri" w:hAnsi="Times New Roman" w:cs="Times New Roman"/>
          <w:sz w:val="28"/>
          <w:szCs w:val="28"/>
          <w:lang w:eastAsia="ru-RU"/>
        </w:rPr>
        <w:t xml:space="preserve"> двузначных чисел с двузначными возможна помощь учителя);</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пользоваться таблицей состава чисел второго десятка из десятков и единиц;</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записывать числа, выраже</w:t>
      </w:r>
      <w:r w:rsidR="00F77871" w:rsidRPr="00FC66C0">
        <w:rPr>
          <w:rFonts w:ascii="Times New Roman" w:eastAsia="Calibri" w:hAnsi="Times New Roman" w:cs="Times New Roman"/>
          <w:sz w:val="28"/>
          <w:szCs w:val="28"/>
          <w:lang w:eastAsia="ru-RU"/>
        </w:rPr>
        <w:t>нные одной единицей измерения (</w:t>
      </w:r>
      <w:r w:rsidRPr="00FC66C0">
        <w:rPr>
          <w:rFonts w:ascii="Times New Roman" w:eastAsia="Calibri" w:hAnsi="Times New Roman" w:cs="Times New Roman"/>
          <w:sz w:val="28"/>
          <w:szCs w:val="28"/>
          <w:lang w:eastAsia="ru-RU"/>
        </w:rPr>
        <w:t>стоимости, длины, времени);</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определять время по часам с точностью до часа;</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lastRenderedPageBreak/>
        <w:t>складывать и вычитать числа в пределах 20 без перехода через разряд (в одно действие, возможно с помощью счётного материала);</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решать простые примеры с числами, выражен</w:t>
      </w:r>
      <w:r w:rsidR="00F77871" w:rsidRPr="00FC66C0">
        <w:rPr>
          <w:rFonts w:ascii="Times New Roman" w:eastAsia="Calibri" w:hAnsi="Times New Roman" w:cs="Times New Roman"/>
          <w:sz w:val="28"/>
          <w:szCs w:val="28"/>
          <w:lang w:eastAsia="ru-RU"/>
        </w:rPr>
        <w:t>ными одной единицей измерения (</w:t>
      </w:r>
      <w:r w:rsidRPr="00FC66C0">
        <w:rPr>
          <w:rFonts w:ascii="Times New Roman" w:eastAsia="Calibri" w:hAnsi="Times New Roman" w:cs="Times New Roman"/>
          <w:sz w:val="28"/>
          <w:szCs w:val="28"/>
          <w:lang w:eastAsia="ru-RU"/>
        </w:rPr>
        <w:t>длины, стоимости, времени);</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решать простые текстовые задачи на нахожден</w:t>
      </w:r>
      <w:r w:rsidR="00F77871" w:rsidRPr="00FC66C0">
        <w:rPr>
          <w:rFonts w:ascii="Times New Roman" w:eastAsia="Calibri" w:hAnsi="Times New Roman" w:cs="Times New Roman"/>
          <w:sz w:val="28"/>
          <w:szCs w:val="28"/>
          <w:lang w:eastAsia="ru-RU"/>
        </w:rPr>
        <w:t>ие суммы и разности (остатка) (</w:t>
      </w:r>
      <w:r w:rsidRPr="00FC66C0">
        <w:rPr>
          <w:rFonts w:ascii="Times New Roman" w:eastAsia="Calibri" w:hAnsi="Times New Roman" w:cs="Times New Roman"/>
          <w:sz w:val="28"/>
          <w:szCs w:val="28"/>
          <w:lang w:eastAsia="ru-RU"/>
        </w:rPr>
        <w:t>самостоятельно);</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решать   задачи на увеличение и уменьше</w:t>
      </w:r>
      <w:r w:rsidR="00F77871" w:rsidRPr="00FC66C0">
        <w:rPr>
          <w:rFonts w:ascii="Times New Roman" w:eastAsia="Calibri" w:hAnsi="Times New Roman" w:cs="Times New Roman"/>
          <w:sz w:val="28"/>
          <w:szCs w:val="28"/>
          <w:lang w:eastAsia="ru-RU"/>
        </w:rPr>
        <w:t>ние числа на несколько единиц (</w:t>
      </w:r>
      <w:r w:rsidRPr="00FC66C0">
        <w:rPr>
          <w:rFonts w:ascii="Times New Roman" w:eastAsia="Calibri" w:hAnsi="Times New Roman" w:cs="Times New Roman"/>
          <w:sz w:val="28"/>
          <w:szCs w:val="28"/>
          <w:lang w:eastAsia="ru-RU"/>
        </w:rPr>
        <w:t>с помощью учителя);</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показывать, называть стороны, углы, вершины в треугольнике, квадрате, прямоугольнике;</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измерять отрезки и строить отрезок заданной длины;</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 xml:space="preserve">строить луч, произвольные углы, прямой угол с помощью </w:t>
      </w:r>
      <w:r w:rsidR="00F77871" w:rsidRPr="00FC66C0">
        <w:rPr>
          <w:rFonts w:ascii="Times New Roman" w:eastAsia="Calibri" w:hAnsi="Times New Roman" w:cs="Times New Roman"/>
          <w:sz w:val="28"/>
          <w:szCs w:val="28"/>
          <w:lang w:eastAsia="ru-RU"/>
        </w:rPr>
        <w:t>чертёжного угольника (</w:t>
      </w:r>
      <w:r w:rsidRPr="00FC66C0">
        <w:rPr>
          <w:rFonts w:ascii="Times New Roman" w:eastAsia="Calibri" w:hAnsi="Times New Roman" w:cs="Times New Roman"/>
          <w:sz w:val="28"/>
          <w:szCs w:val="28"/>
          <w:lang w:eastAsia="ru-RU"/>
        </w:rPr>
        <w:t>возможна помощь учителя);</w:t>
      </w:r>
    </w:p>
    <w:p w:rsidR="00790885" w:rsidRPr="00FC66C0" w:rsidRDefault="00790885" w:rsidP="00FC66C0">
      <w:pPr>
        <w:numPr>
          <w:ilvl w:val="0"/>
          <w:numId w:val="5"/>
        </w:numPr>
        <w:spacing w:after="0" w:line="360" w:lineRule="auto"/>
        <w:jc w:val="both"/>
        <w:rPr>
          <w:rFonts w:ascii="Times New Roman" w:eastAsia="Calibri" w:hAnsi="Times New Roman" w:cs="Times New Roman"/>
          <w:sz w:val="28"/>
          <w:szCs w:val="28"/>
          <w:lang w:eastAsia="ru-RU"/>
        </w:rPr>
      </w:pPr>
      <w:r w:rsidRPr="00FC66C0">
        <w:rPr>
          <w:rFonts w:ascii="Times New Roman" w:eastAsia="Calibri" w:hAnsi="Times New Roman" w:cs="Times New Roman"/>
          <w:sz w:val="28"/>
          <w:szCs w:val="28"/>
          <w:lang w:eastAsia="ru-RU"/>
        </w:rPr>
        <w:t>строить треугольники, квадраты, прямоугольники по точкам (вершинам) с помощью учителя.</w:t>
      </w:r>
    </w:p>
    <w:p w:rsidR="00790885" w:rsidRPr="00FC66C0" w:rsidRDefault="00790885" w:rsidP="00FC66C0">
      <w:pPr>
        <w:spacing w:after="0" w:line="360" w:lineRule="auto"/>
        <w:ind w:firstLine="567"/>
        <w:jc w:val="both"/>
        <w:rPr>
          <w:rFonts w:ascii="Times New Roman" w:eastAsia="Calibri" w:hAnsi="Times New Roman" w:cs="Times New Roman"/>
          <w:bCs/>
          <w:sz w:val="28"/>
          <w:szCs w:val="28"/>
          <w:u w:val="single"/>
          <w:lang w:eastAsia="ru-RU"/>
        </w:rPr>
      </w:pPr>
    </w:p>
    <w:p w:rsidR="00790885" w:rsidRPr="00FC66C0" w:rsidRDefault="00790885" w:rsidP="00FC66C0">
      <w:pPr>
        <w:widowControl w:val="0"/>
        <w:autoSpaceDE w:val="0"/>
        <w:autoSpaceDN w:val="0"/>
        <w:adjustRightInd w:val="0"/>
        <w:spacing w:after="0" w:line="360" w:lineRule="auto"/>
        <w:rPr>
          <w:rFonts w:ascii="Times New Roman" w:eastAsia="Times New Roman" w:hAnsi="Times New Roman" w:cs="Times New Roman"/>
          <w:b/>
          <w:bCs/>
          <w:spacing w:val="-10"/>
          <w:sz w:val="28"/>
          <w:szCs w:val="28"/>
          <w:lang w:eastAsia="ru-RU"/>
        </w:rPr>
      </w:pPr>
      <w:r w:rsidRPr="00FC66C0">
        <w:rPr>
          <w:rFonts w:ascii="Times New Roman" w:eastAsia="Times New Roman" w:hAnsi="Times New Roman" w:cs="Times New Roman"/>
          <w:b/>
          <w:bCs/>
          <w:spacing w:val="-10"/>
          <w:sz w:val="28"/>
          <w:szCs w:val="28"/>
          <w:lang w:eastAsia="ru-RU"/>
        </w:rPr>
        <w:t xml:space="preserve"> Содержание учебного предмета «Математика»</w:t>
      </w:r>
      <w:r w:rsidR="00F77871" w:rsidRPr="00FC66C0">
        <w:rPr>
          <w:rFonts w:ascii="Times New Roman" w:eastAsia="Times New Roman" w:hAnsi="Times New Roman" w:cs="Times New Roman"/>
          <w:b/>
          <w:bCs/>
          <w:spacing w:val="-10"/>
          <w:sz w:val="28"/>
          <w:szCs w:val="28"/>
          <w:lang w:eastAsia="ru-RU"/>
        </w:rPr>
        <w:t xml:space="preserve"> на данный учебный год</w:t>
      </w:r>
    </w:p>
    <w:p w:rsidR="00FC66C0" w:rsidRPr="00FC66C0" w:rsidRDefault="00FC66C0" w:rsidP="00FC66C0">
      <w:pPr>
        <w:widowControl w:val="0"/>
        <w:autoSpaceDE w:val="0"/>
        <w:autoSpaceDN w:val="0"/>
        <w:adjustRightInd w:val="0"/>
        <w:spacing w:after="0" w:line="360" w:lineRule="auto"/>
        <w:rPr>
          <w:rFonts w:ascii="Times New Roman" w:eastAsia="Times New Roman" w:hAnsi="Times New Roman" w:cs="Times New Roman"/>
          <w:bCs/>
          <w:spacing w:val="-10"/>
          <w:sz w:val="28"/>
          <w:szCs w:val="28"/>
          <w:lang w:eastAsia="ru-RU"/>
        </w:rPr>
      </w:pPr>
      <w:r w:rsidRPr="00FC66C0">
        <w:rPr>
          <w:rFonts w:ascii="Times New Roman" w:eastAsia="Times New Roman" w:hAnsi="Times New Roman" w:cs="Times New Roman"/>
          <w:bCs/>
          <w:spacing w:val="-10"/>
          <w:sz w:val="28"/>
          <w:szCs w:val="28"/>
          <w:lang w:eastAsia="ru-RU"/>
        </w:rPr>
        <w:t>В курс повторения 2020-2021 учебного года были включены неосвоенные учебные темы за 4 четверть 2019-2020 учебного года.</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b/>
          <w:bCs/>
          <w:color w:val="000000"/>
          <w:sz w:val="28"/>
          <w:szCs w:val="28"/>
          <w:lang w:eastAsia="ru-RU"/>
        </w:rPr>
        <w:t xml:space="preserve">Нумерация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i/>
          <w:iCs/>
          <w:color w:val="000000"/>
          <w:sz w:val="28"/>
          <w:szCs w:val="28"/>
          <w:lang w:eastAsia="ru-RU"/>
        </w:rPr>
        <w:t xml:space="preserve">Нумерация чисел в пределах 10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Сравнение чисел в пределах 10 с использованием знаков равенства (=) и сравнения (&gt;, &lt;). Установление отношения «равно» с помощью знака равенства (5 = 5). Установление отношений «больше», «меньш</w:t>
      </w:r>
      <w:r w:rsidR="00F77871" w:rsidRPr="00FC66C0">
        <w:rPr>
          <w:rFonts w:ascii="Times New Roman" w:eastAsia="Times New Roman" w:hAnsi="Times New Roman" w:cs="Times New Roman"/>
          <w:color w:val="000000"/>
          <w:sz w:val="28"/>
          <w:szCs w:val="28"/>
          <w:lang w:eastAsia="ru-RU"/>
        </w:rPr>
        <w:t>е» с помощью знака сравнения (5&gt;</w:t>
      </w:r>
      <w:r w:rsidRPr="00FC66C0">
        <w:rPr>
          <w:rFonts w:ascii="Times New Roman" w:eastAsia="Times New Roman" w:hAnsi="Times New Roman" w:cs="Times New Roman"/>
          <w:color w:val="000000"/>
          <w:sz w:val="28"/>
          <w:szCs w:val="28"/>
          <w:lang w:eastAsia="ru-RU"/>
        </w:rPr>
        <w:t xml:space="preserve">4; 6 &lt; 8). Упорядочение чисел в пределах 10.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i/>
          <w:iCs/>
          <w:color w:val="000000"/>
          <w:sz w:val="28"/>
          <w:szCs w:val="28"/>
          <w:lang w:eastAsia="ru-RU"/>
        </w:rPr>
        <w:t xml:space="preserve">Нумерация чисел в пределах 20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Числовой ряд в пределах 20 в прямой и обратной последовательности. Получение следующего числа в пределах 20 путем увеличения предыдущего числа на 1; получение предыдущего числа путем уменьшения числа на 1.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Счет в пределах 20 (счет по 1 и равными числовыми группами по 2, 3). Счет в заданных пределах.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Сравнение чисел в пределах 20, в том числе с опорой на их место в числовом ряду.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b/>
          <w:bCs/>
          <w:color w:val="000000"/>
          <w:sz w:val="28"/>
          <w:szCs w:val="28"/>
          <w:lang w:eastAsia="ru-RU"/>
        </w:rPr>
        <w:lastRenderedPageBreak/>
        <w:t xml:space="preserve">Единицы измерения и их соотношения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Единица измерения (мера) длины – дециметр (1 дм). Соотношение: 1 дм = 10 см. Сравнение длины предметов с моделью 1 дм: больше (длиннее), чем 1 дм; меньше (короче), чем 1 дм; равно 1 дм (такой же длины). Измерение длины предметов с помощью модели дециметра.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Чтение и запись чисел, полученных при измерении длины двумя мерами (1 дм 2 см).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Единица измерения (мера) времени – час (1 ч). Прибор для измерения времени – часы. Циферблат часов, минутная и часовая стрелки. Измерение времени по часам с точностью до 1 ч. Половина часа (полчаса). Измерение времени по часам с точностью до получаса.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Сравнение чисел, полученных при измерении величин одной мерой: стоимости, длины, массы, емкости, времени (в пределах 20). </w:t>
      </w:r>
    </w:p>
    <w:p w:rsidR="00790885" w:rsidRPr="00FC66C0" w:rsidRDefault="00790885" w:rsidP="00FC66C0">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b/>
          <w:bCs/>
          <w:color w:val="000000"/>
          <w:sz w:val="28"/>
          <w:szCs w:val="28"/>
          <w:lang w:eastAsia="ru-RU"/>
        </w:rPr>
        <w:t xml:space="preserve">Арифметические действия </w:t>
      </w:r>
    </w:p>
    <w:p w:rsidR="00790885" w:rsidRPr="00FC66C0" w:rsidRDefault="00790885" w:rsidP="00FC66C0">
      <w:pPr>
        <w:autoSpaceDE w:val="0"/>
        <w:autoSpaceDN w:val="0"/>
        <w:adjustRightInd w:val="0"/>
        <w:spacing w:after="0" w:line="360" w:lineRule="auto"/>
        <w:rPr>
          <w:rFonts w:ascii="Times New Roman" w:eastAsia="Times New Roman" w:hAnsi="Times New Roman" w:cs="Times New Roman"/>
          <w:sz w:val="28"/>
          <w:szCs w:val="28"/>
          <w:lang w:eastAsia="ru-RU"/>
        </w:rPr>
      </w:pPr>
      <w:r w:rsidRPr="00FC66C0">
        <w:rPr>
          <w:rFonts w:ascii="Times New Roman" w:eastAsia="Times New Roman" w:hAnsi="Times New Roman" w:cs="Times New Roman"/>
          <w:color w:val="000000"/>
          <w:sz w:val="28"/>
          <w:szCs w:val="28"/>
          <w:lang w:eastAsia="ru-RU"/>
        </w:rPr>
        <w:t xml:space="preserve">Название компонентов </w:t>
      </w:r>
      <w:r w:rsidRPr="00FC66C0">
        <w:rPr>
          <w:rFonts w:ascii="Times New Roman" w:eastAsia="Times New Roman" w:hAnsi="Times New Roman" w:cs="Times New Roman"/>
          <w:sz w:val="28"/>
          <w:szCs w:val="28"/>
          <w:lang w:eastAsia="ru-RU"/>
        </w:rPr>
        <w:t xml:space="preserve">и результатов сложения и вычитания.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Увеличение и уменьшение на несколько единиц данной предметной совокупности и предметной совокупности, сравниваемой с данной. Увеличение и уменьшение числа на несколько единиц.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Сложение и вычитание чисел в пределах 20 без перехода через десяток. Переместительное свойство сложения. Сложение однозначных чисел с переходом через десяток путем разложения второго слагаемого на два числа. Вычитание однозначных чисел из двузначных путем разложения вычитаемого на два числа. Таблица сложения на основе состава двузначных чисел (11–18) из двух однозначных чисел с переходом через десяток, ее использование при выполнении вычитания однозначного числа из двузначного.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Нахождение значения числового выражения без скобок в два арифметических действия (сложение, вычитание).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Нуль как компонент сложения (3 + 0 = 3, 0 + 3 = 3).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Сложение и вычитание чисел, полученных при измерении величин одной мерой: стоимости, длины, массы, емкости, времени.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Деление на две равные части (поровну) на основе выполнения практических действий с предметными совокупностями.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b/>
          <w:bCs/>
          <w:sz w:val="28"/>
          <w:szCs w:val="28"/>
          <w:lang w:eastAsia="ru-RU"/>
        </w:rPr>
        <w:t xml:space="preserve">Арифметические задачи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Краткая запись арифметической задачи.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Простые арифметические задачи на увеличение, уменьшение числа на несколько единиц (с отношением «больше на …», «меньше на …»).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Составление задач на увеличение, уменьшение числа на несколько единиц по предложенному сюжету, готовому решению, краткой записи.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Составные арифметические задачи в два действия.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FC66C0">
        <w:rPr>
          <w:rFonts w:ascii="Times New Roman" w:eastAsia="Times New Roman" w:hAnsi="Times New Roman" w:cs="Times New Roman"/>
          <w:b/>
          <w:sz w:val="28"/>
          <w:szCs w:val="28"/>
          <w:lang w:eastAsia="ru-RU"/>
        </w:rPr>
        <w:lastRenderedPageBreak/>
        <w:t>Геометрический материал</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Сравнение отрезков по длине. Построение отрезка, равного по длине данному отрезку (такой же длины). Сравнение длины отрезка с 1 дм. Измерение длины отрезка в дециметрах и сантиметрах, с записью результатов измерений в виде числа с двумя мерами (1 дм 2 см).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Луч. Построение луча.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Угол. Элементы угла: вершина, стороны. Виды углов: прямой, тупой, острый. Построение прямого угла с помощью чертежного угольника.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Четырехугольники: прямоугольник, квадрат. Элементы прямоугольника, квадрата: углы, вершины, стороны. Свойства углов, сторон. </w:t>
      </w:r>
    </w:p>
    <w:p w:rsidR="00790885" w:rsidRPr="00FC66C0" w:rsidRDefault="00790885" w:rsidP="00FC66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 xml:space="preserve">Элементы треугольника: углы, вершины, стороны. </w:t>
      </w:r>
    </w:p>
    <w:p w:rsidR="00790885" w:rsidRPr="00FC66C0" w:rsidRDefault="00790885" w:rsidP="00FC66C0">
      <w:pPr>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Построение треугольника, квадрата, прямоугольника по точкам (вершинам) на бумаге в клетку.</w:t>
      </w:r>
    </w:p>
    <w:p w:rsidR="00F77871" w:rsidRPr="00FC66C0" w:rsidRDefault="00F77871" w:rsidP="00FC66C0">
      <w:pPr>
        <w:spacing w:after="0" w:line="360" w:lineRule="auto"/>
        <w:jc w:val="both"/>
        <w:rPr>
          <w:rFonts w:ascii="Times New Roman" w:eastAsia="Times New Roman" w:hAnsi="Times New Roman" w:cs="Times New Roman"/>
          <w:b/>
          <w:sz w:val="28"/>
          <w:szCs w:val="28"/>
          <w:lang w:eastAsia="ru-RU"/>
        </w:rPr>
      </w:pPr>
    </w:p>
    <w:p w:rsidR="00F77871" w:rsidRPr="00FC66C0" w:rsidRDefault="00F77871" w:rsidP="00FC66C0">
      <w:pPr>
        <w:spacing w:after="0" w:line="360" w:lineRule="auto"/>
        <w:jc w:val="center"/>
        <w:rPr>
          <w:rFonts w:ascii="Times New Roman" w:eastAsia="Times New Roman" w:hAnsi="Times New Roman" w:cs="Times New Roman"/>
          <w:b/>
          <w:sz w:val="28"/>
          <w:szCs w:val="28"/>
          <w:lang w:eastAsia="ru-RU"/>
        </w:rPr>
      </w:pPr>
      <w:r w:rsidRPr="00FC66C0">
        <w:rPr>
          <w:rFonts w:ascii="Times New Roman" w:eastAsia="Times New Roman" w:hAnsi="Times New Roman" w:cs="Times New Roman"/>
          <w:b/>
          <w:sz w:val="28"/>
          <w:szCs w:val="28"/>
          <w:lang w:eastAsia="ru-RU"/>
        </w:rPr>
        <w:t>Особенности реализации общеобразовательной программы при обучении слепых и слабовидящих</w:t>
      </w:r>
    </w:p>
    <w:p w:rsidR="00F77871" w:rsidRPr="00FC66C0" w:rsidRDefault="00F77871" w:rsidP="00FC66C0">
      <w:pPr>
        <w:spacing w:after="0" w:line="360" w:lineRule="auto"/>
        <w:jc w:val="both"/>
        <w:rPr>
          <w:rFonts w:ascii="Times New Roman" w:eastAsia="Times New Roman" w:hAnsi="Times New Roman" w:cs="Times New Roman"/>
          <w:sz w:val="28"/>
          <w:szCs w:val="28"/>
          <w:lang w:eastAsia="ru-RU"/>
        </w:rPr>
      </w:pPr>
      <w:r w:rsidRPr="00FC66C0">
        <w:rPr>
          <w:rFonts w:ascii="Times New Roman" w:eastAsia="Times New Roman" w:hAnsi="Times New Roman" w:cs="Times New Roman"/>
          <w:sz w:val="28"/>
          <w:szCs w:val="28"/>
          <w:lang w:eastAsia="ru-RU"/>
        </w:rPr>
        <w:t>Реализация учебной программы обеспечивает особые образовательные потребности слепых и слабовидящих учащихся через:</w:t>
      </w:r>
    </w:p>
    <w:p w:rsidR="00F77871" w:rsidRPr="00FC66C0" w:rsidRDefault="00DE043D" w:rsidP="00FC66C0">
      <w:pPr>
        <w:numPr>
          <w:ilvl w:val="0"/>
          <w:numId w:val="11"/>
        </w:numPr>
        <w:spacing w:after="0" w:line="360" w:lineRule="auto"/>
        <w:contextualSpacing/>
        <w:jc w:val="both"/>
        <w:rPr>
          <w:rFonts w:ascii="Times New Roman" w:eastAsia="Times New Roman" w:hAnsi="Times New Roman" w:cs="Times New Roman"/>
          <w:b/>
          <w:sz w:val="28"/>
          <w:szCs w:val="28"/>
          <w:lang w:eastAsia="ru-RU"/>
        </w:rPr>
      </w:pPr>
      <w:r w:rsidRPr="00FC66C0">
        <w:rPr>
          <w:rFonts w:ascii="Times New Roman" w:eastAsia="Times New Roman" w:hAnsi="Times New Roman" w:cs="Times New Roman"/>
          <w:b/>
          <w:sz w:val="28"/>
          <w:szCs w:val="28"/>
          <w:lang w:eastAsia="ru-RU"/>
        </w:rPr>
        <w:t>П</w:t>
      </w:r>
      <w:r w:rsidR="00F77871" w:rsidRPr="00FC66C0">
        <w:rPr>
          <w:rFonts w:ascii="Times New Roman" w:eastAsia="Times New Roman" w:hAnsi="Times New Roman" w:cs="Times New Roman"/>
          <w:b/>
          <w:sz w:val="28"/>
          <w:szCs w:val="28"/>
          <w:lang w:eastAsia="ru-RU"/>
        </w:rPr>
        <w:t>остановку коррекционных задач:</w:t>
      </w:r>
    </w:p>
    <w:p w:rsidR="00F77871" w:rsidRPr="00FC66C0" w:rsidRDefault="00F77871" w:rsidP="00FC66C0">
      <w:pPr>
        <w:shd w:val="clear" w:color="auto" w:fill="FFFFFF"/>
        <w:spacing w:after="0" w:line="360" w:lineRule="auto"/>
        <w:ind w:left="426" w:hanging="141"/>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sym w:font="Symbol" w:char="F0B7"/>
      </w:r>
      <w:r w:rsidRPr="00FC66C0">
        <w:rPr>
          <w:rFonts w:ascii="Times New Roman" w:eastAsia="Times New Roman" w:hAnsi="Times New Roman" w:cs="Times New Roman"/>
          <w:color w:val="000000"/>
          <w:sz w:val="28"/>
          <w:szCs w:val="28"/>
          <w:lang w:eastAsia="ru-RU"/>
        </w:rPr>
        <w:t>​ формировать способы познания окружающего мира при помощи сохранных анализаторов (слуха, осязания, остаточного зрения)</w:t>
      </w:r>
    </w:p>
    <w:p w:rsidR="00F77871" w:rsidRPr="00FC66C0" w:rsidRDefault="00F77871" w:rsidP="00FC66C0">
      <w:pPr>
        <w:shd w:val="clear" w:color="auto" w:fill="FFFFFF"/>
        <w:spacing w:after="0" w:line="360" w:lineRule="auto"/>
        <w:ind w:left="426" w:hanging="141"/>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sym w:font="Symbol" w:char="F0B7"/>
      </w:r>
      <w:r w:rsidRPr="00FC66C0">
        <w:rPr>
          <w:rFonts w:ascii="Times New Roman" w:eastAsia="Times New Roman" w:hAnsi="Times New Roman" w:cs="Times New Roman"/>
          <w:color w:val="000000"/>
          <w:sz w:val="28"/>
          <w:szCs w:val="28"/>
          <w:lang w:eastAsia="ru-RU"/>
        </w:rPr>
        <w:t>​ сформировать умение ориентироваться в тифлоприборах, пользоваться тифосредствами.</w:t>
      </w:r>
    </w:p>
    <w:p w:rsidR="00F77871" w:rsidRPr="00FC66C0" w:rsidRDefault="00F77871" w:rsidP="00FC66C0">
      <w:pPr>
        <w:shd w:val="clear" w:color="auto" w:fill="FFFFFF"/>
        <w:spacing w:after="0" w:line="360" w:lineRule="auto"/>
        <w:ind w:left="426" w:hanging="141"/>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sym w:font="Symbol" w:char="F0B7"/>
      </w:r>
      <w:r w:rsidRPr="00FC66C0">
        <w:rPr>
          <w:rFonts w:ascii="Times New Roman" w:eastAsia="Times New Roman" w:hAnsi="Times New Roman" w:cs="Times New Roman"/>
          <w:color w:val="000000"/>
          <w:sz w:val="28"/>
          <w:szCs w:val="28"/>
          <w:lang w:eastAsia="ru-RU"/>
        </w:rPr>
        <w:t>​ расширять и уточнять представления о окружающем мире:</w:t>
      </w:r>
    </w:p>
    <w:p w:rsidR="00F77871" w:rsidRPr="00FC66C0" w:rsidRDefault="00F77871" w:rsidP="00FC66C0">
      <w:pPr>
        <w:shd w:val="clear" w:color="auto" w:fill="FFFFFF"/>
        <w:spacing w:after="0" w:line="360" w:lineRule="auto"/>
        <w:ind w:left="426" w:hanging="141"/>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sym w:font="Symbol" w:char="F0B7"/>
      </w:r>
      <w:r w:rsidRPr="00FC66C0">
        <w:rPr>
          <w:rFonts w:ascii="Times New Roman" w:eastAsia="Times New Roman" w:hAnsi="Times New Roman" w:cs="Times New Roman"/>
          <w:color w:val="000000"/>
          <w:sz w:val="28"/>
          <w:szCs w:val="28"/>
          <w:lang w:eastAsia="ru-RU"/>
        </w:rPr>
        <w:t>​ овладевать способами нахождения сходства и различия, выделения существенных признаков предмета;</w:t>
      </w:r>
    </w:p>
    <w:p w:rsidR="00F77871" w:rsidRPr="00FC66C0" w:rsidRDefault="00F77871" w:rsidP="00FC66C0">
      <w:pPr>
        <w:shd w:val="clear" w:color="auto" w:fill="FFFFFF"/>
        <w:spacing w:after="0" w:line="360" w:lineRule="auto"/>
        <w:ind w:left="284"/>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sym w:font="Symbol" w:char="F0B7"/>
      </w:r>
      <w:r w:rsidRPr="00FC66C0">
        <w:rPr>
          <w:rFonts w:ascii="Times New Roman" w:eastAsia="Times New Roman" w:hAnsi="Times New Roman" w:cs="Times New Roman"/>
          <w:color w:val="000000"/>
          <w:sz w:val="28"/>
          <w:szCs w:val="28"/>
          <w:lang w:eastAsia="ru-RU"/>
        </w:rPr>
        <w:t>​ развивать речь учащихся;</w:t>
      </w:r>
    </w:p>
    <w:p w:rsidR="00F77871" w:rsidRPr="00FC66C0" w:rsidRDefault="00F77871" w:rsidP="00FC66C0">
      <w:pPr>
        <w:shd w:val="clear" w:color="auto" w:fill="FFFFFF"/>
        <w:spacing w:after="0" w:line="360" w:lineRule="auto"/>
        <w:ind w:left="426" w:hanging="142"/>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sym w:font="Symbol" w:char="F0B7"/>
      </w:r>
      <w:r w:rsidRPr="00FC66C0">
        <w:rPr>
          <w:rFonts w:ascii="Times New Roman" w:eastAsia="Times New Roman" w:hAnsi="Times New Roman" w:cs="Times New Roman"/>
          <w:color w:val="000000"/>
          <w:sz w:val="28"/>
          <w:szCs w:val="28"/>
          <w:lang w:eastAsia="ru-RU"/>
        </w:rPr>
        <w:t>​ формировать пространственные представления;</w:t>
      </w:r>
    </w:p>
    <w:p w:rsidR="00F77871" w:rsidRPr="00FC66C0" w:rsidRDefault="00F77871" w:rsidP="00FC66C0">
      <w:pPr>
        <w:shd w:val="clear" w:color="auto" w:fill="FFFFFF"/>
        <w:spacing w:after="0" w:line="360" w:lineRule="auto"/>
        <w:ind w:left="426" w:hanging="141"/>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sym w:font="Symbol" w:char="F0B7"/>
      </w:r>
      <w:r w:rsidRPr="00FC66C0">
        <w:rPr>
          <w:rFonts w:ascii="Times New Roman" w:eastAsia="Times New Roman" w:hAnsi="Times New Roman" w:cs="Times New Roman"/>
          <w:color w:val="000000"/>
          <w:sz w:val="28"/>
          <w:szCs w:val="28"/>
          <w:lang w:eastAsia="ru-RU"/>
        </w:rPr>
        <w:t>​ развивать познавательную деятельность, формы мыслительной деятельности (мыслительных операций)</w:t>
      </w:r>
      <w:r w:rsidR="004B1A0B" w:rsidRPr="00FC66C0">
        <w:rPr>
          <w:rFonts w:ascii="Times New Roman" w:eastAsia="Times New Roman" w:hAnsi="Times New Roman" w:cs="Times New Roman"/>
          <w:color w:val="000000"/>
          <w:sz w:val="28"/>
          <w:szCs w:val="28"/>
          <w:lang w:eastAsia="ru-RU"/>
        </w:rPr>
        <w:t>.</w:t>
      </w:r>
    </w:p>
    <w:p w:rsidR="00F77871" w:rsidRPr="00FC66C0" w:rsidRDefault="00DE043D" w:rsidP="00FC66C0">
      <w:pPr>
        <w:pStyle w:val="a3"/>
        <w:numPr>
          <w:ilvl w:val="0"/>
          <w:numId w:val="11"/>
        </w:num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C66C0">
        <w:rPr>
          <w:rFonts w:ascii="Times New Roman" w:eastAsia="Times New Roman" w:hAnsi="Times New Roman" w:cs="Times New Roman"/>
          <w:b/>
          <w:color w:val="000000"/>
          <w:sz w:val="28"/>
          <w:szCs w:val="28"/>
          <w:lang w:eastAsia="ru-RU"/>
        </w:rPr>
        <w:t>М</w:t>
      </w:r>
      <w:r w:rsidR="00F77871" w:rsidRPr="00FC66C0">
        <w:rPr>
          <w:rFonts w:ascii="Times New Roman" w:eastAsia="Times New Roman" w:hAnsi="Times New Roman" w:cs="Times New Roman"/>
          <w:b/>
          <w:color w:val="000000"/>
          <w:sz w:val="28"/>
          <w:szCs w:val="28"/>
          <w:lang w:eastAsia="ru-RU"/>
        </w:rPr>
        <w:t>етодические приёмы, используемые на уроках:</w:t>
      </w:r>
    </w:p>
    <w:p w:rsidR="00F77871" w:rsidRPr="00FC66C0" w:rsidRDefault="00F77871" w:rsidP="00FC66C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lastRenderedPageBreak/>
        <w:t>при использовании классной доски все записи учителем и учениками выполняются крупно и сопровождаются словесными комментариями;</w:t>
      </w:r>
    </w:p>
    <w:p w:rsidR="00F77871" w:rsidRPr="00FC66C0" w:rsidRDefault="00F77871" w:rsidP="00FC66C0">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сложные рисунки, таблицы и большие тексты предъявляются учащимся на карточках, выполненных с учетом требований к наглядным пособиям для слабовидящих детей;</w:t>
      </w:r>
    </w:p>
    <w:p w:rsidR="00F77871" w:rsidRPr="00FC66C0" w:rsidRDefault="00F77871" w:rsidP="00FC66C0">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при рассматривании рисунков и схем учителем используется специальный алгоритм подетального рассматривания,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w:t>
      </w:r>
    </w:p>
    <w:p w:rsidR="00F77871" w:rsidRPr="00FC66C0" w:rsidRDefault="00F77871" w:rsidP="00FC66C0">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индивидуальная помощь при ориентировке учащихся в учебнике;</w:t>
      </w:r>
    </w:p>
    <w:p w:rsidR="00F77871" w:rsidRPr="00FC66C0" w:rsidRDefault="00F77871" w:rsidP="00FC66C0">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для улучшения зрительного восприятия при необходимости применяются оптические приспособления.</w:t>
      </w:r>
    </w:p>
    <w:p w:rsidR="005A5EFE" w:rsidRPr="00FC66C0" w:rsidRDefault="005A5EFE" w:rsidP="00FC66C0">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p>
    <w:p w:rsidR="00F77871" w:rsidRPr="00FC66C0" w:rsidRDefault="00DE043D" w:rsidP="00FC66C0">
      <w:pPr>
        <w:numPr>
          <w:ilvl w:val="0"/>
          <w:numId w:val="11"/>
        </w:num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C66C0">
        <w:rPr>
          <w:rFonts w:ascii="Times New Roman" w:eastAsia="Times New Roman" w:hAnsi="Times New Roman" w:cs="Times New Roman"/>
          <w:b/>
          <w:color w:val="000000"/>
          <w:sz w:val="28"/>
          <w:szCs w:val="28"/>
          <w:lang w:eastAsia="ru-RU"/>
        </w:rPr>
        <w:t>К</w:t>
      </w:r>
      <w:r w:rsidR="00F77871" w:rsidRPr="00FC66C0">
        <w:rPr>
          <w:rFonts w:ascii="Times New Roman" w:eastAsia="Times New Roman" w:hAnsi="Times New Roman" w:cs="Times New Roman"/>
          <w:b/>
          <w:color w:val="000000"/>
          <w:sz w:val="28"/>
          <w:szCs w:val="28"/>
          <w:lang w:eastAsia="ru-RU"/>
        </w:rPr>
        <w:t>оррекционную направленность каждого урока:</w:t>
      </w:r>
    </w:p>
    <w:p w:rsidR="00F77871" w:rsidRPr="00FC66C0" w:rsidRDefault="00F77871" w:rsidP="00FC66C0">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соблюдение оптимальной зрительной нагрузки на уроках и при выполнении домашних заданий (уменьшенный объём заданий);</w:t>
      </w:r>
    </w:p>
    <w:p w:rsidR="00F77871" w:rsidRPr="00FC66C0" w:rsidRDefault="00F77871" w:rsidP="00FC66C0">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рассадка учащихся за партами в соответствии с характером нарушения зрения;</w:t>
      </w:r>
    </w:p>
    <w:p w:rsidR="00F77871" w:rsidRPr="00FC66C0" w:rsidRDefault="00F77871" w:rsidP="00FC66C0">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соблюдение повышенных требований к освещённости классного помещения;</w:t>
      </w:r>
    </w:p>
    <w:p w:rsidR="00F77871" w:rsidRPr="00FC66C0" w:rsidRDefault="00F77871" w:rsidP="00FC66C0">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соблюдение требований специальной коррекционной школы к изготовлению раздаточных материалов и при использовании технических средств.</w:t>
      </w:r>
    </w:p>
    <w:p w:rsidR="00F77871" w:rsidRPr="00FC66C0" w:rsidRDefault="00DE043D" w:rsidP="00FC66C0">
      <w:pPr>
        <w:pStyle w:val="a3"/>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FC66C0">
        <w:rPr>
          <w:rFonts w:ascii="Times New Roman" w:eastAsia="Times New Roman" w:hAnsi="Times New Roman" w:cs="Times New Roman"/>
          <w:b/>
          <w:bCs/>
          <w:color w:val="000000"/>
          <w:sz w:val="28"/>
          <w:szCs w:val="28"/>
          <w:lang w:eastAsia="ru-RU"/>
        </w:rPr>
        <w:t>С</w:t>
      </w:r>
      <w:r w:rsidR="00F77871" w:rsidRPr="00FC66C0">
        <w:rPr>
          <w:rFonts w:ascii="Times New Roman" w:eastAsia="Times New Roman" w:hAnsi="Times New Roman" w:cs="Times New Roman"/>
          <w:b/>
          <w:bCs/>
          <w:color w:val="000000"/>
          <w:sz w:val="28"/>
          <w:szCs w:val="28"/>
          <w:lang w:eastAsia="ru-RU"/>
        </w:rPr>
        <w:t>облюдение требований к организации пространства</w:t>
      </w:r>
    </w:p>
    <w:p w:rsidR="00F77871" w:rsidRPr="00FC66C0" w:rsidRDefault="00F77871" w:rsidP="00FC66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F77871" w:rsidRPr="00FC66C0" w:rsidRDefault="00F77871" w:rsidP="00FC66C0">
      <w:pPr>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определенное предметное наполнение школьных помещений (свободные проходы к партам, входным дверям, отсутствие выступающих углов и другое);</w:t>
      </w:r>
    </w:p>
    <w:p w:rsidR="00F77871" w:rsidRPr="00FC66C0" w:rsidRDefault="00F77871" w:rsidP="00FC66C0">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w:t>
      </w:r>
      <w:r w:rsidRPr="00FC66C0">
        <w:rPr>
          <w:rFonts w:ascii="Times New Roman" w:eastAsia="Times New Roman" w:hAnsi="Times New Roman" w:cs="Times New Roman"/>
          <w:color w:val="000000"/>
          <w:sz w:val="28"/>
          <w:szCs w:val="28"/>
          <w:lang w:eastAsia="ru-RU"/>
        </w:rPr>
        <w:lastRenderedPageBreak/>
        <w:t>искусственного освещения; возможность использования дополнительного индивидуального источника света и другое);</w:t>
      </w:r>
    </w:p>
    <w:p w:rsidR="00F77871" w:rsidRPr="00FC66C0" w:rsidRDefault="00F77871" w:rsidP="00FC66C0">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осязания, слуха;</w:t>
      </w:r>
    </w:p>
    <w:p w:rsidR="00F77871" w:rsidRPr="00FC66C0" w:rsidRDefault="00F77871" w:rsidP="00FC66C0">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определенного уровня освещенности школьных помещений;</w:t>
      </w:r>
    </w:p>
    <w:p w:rsidR="00F77871" w:rsidRPr="00FC66C0" w:rsidRDefault="00F77871" w:rsidP="00FC66C0">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определение местоположения парты в классе для слабовидящих в соответствии с рекомендациями врача-офтальмолога;</w:t>
      </w:r>
    </w:p>
    <w:p w:rsidR="00F77871" w:rsidRPr="00FC66C0" w:rsidRDefault="00F77871" w:rsidP="00FC66C0">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использование оптических, тифлотехнических, технических средств, в том числе и средств комфортного доступа к образованию.</w:t>
      </w:r>
    </w:p>
    <w:p w:rsidR="00F77871" w:rsidRPr="00FC66C0" w:rsidRDefault="00F77871" w:rsidP="00FC66C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рассаживать учащихся с учётом особенности зрения;</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непрерывная продолжительность чтения не должна превышать 10 минут; </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при изготовлении печатных пособий использовать шрифт Arial не менее 14, печать через 1,5 интервала;</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достаточное разнообразие соответствующих карточек, наглядности и пособий.</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проводить физкультминутки;</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использовать индивидуальные средства коррекции;</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использовать подставку;</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использование ТСО не более 15 минут;</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изображение на экране должно быть качественными, ярким и контрастным;</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расстояние от центра экрана до пола должно составлять 1,0–1,5 м;</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 xml:space="preserve">не допускать выключение и включение общего освещения во время просмотра видеофрагментов и просмотр в полной темноте; </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в солнечные дни использовать жалюзи;</w:t>
      </w:r>
    </w:p>
    <w:p w:rsidR="00F77871" w:rsidRPr="00FC66C0" w:rsidRDefault="00F77871" w:rsidP="00FC66C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lastRenderedPageBreak/>
        <w:t>осуществлять контроль за правильной позой учащихся во время занятий.</w:t>
      </w:r>
    </w:p>
    <w:p w:rsidR="00F77871" w:rsidRPr="00FC66C0" w:rsidRDefault="00F77871" w:rsidP="00FC66C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При работе с иллюстрациями, макетами и натуральными объектами следует:</w:t>
      </w:r>
    </w:p>
    <w:p w:rsidR="00F77871" w:rsidRPr="00FC66C0" w:rsidRDefault="00F77871" w:rsidP="00FC66C0">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материал должен быть крупным, четким, контурированным (предмет на картинке должен быть обведён чёрным контуром, ширина которого не более 5 мм);</w:t>
      </w:r>
    </w:p>
    <w:p w:rsidR="00F77871" w:rsidRPr="00FC66C0" w:rsidRDefault="00F77871" w:rsidP="00FC66C0">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содержать небольшое количество деталей;</w:t>
      </w:r>
    </w:p>
    <w:p w:rsidR="00F77871" w:rsidRPr="00FC66C0" w:rsidRDefault="00F77871" w:rsidP="00FC66C0">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сопровождать осмотр объектов словесным описанием, помогая подетально формировать учащимся целостный образ;</w:t>
      </w:r>
    </w:p>
    <w:p w:rsidR="00F77871" w:rsidRPr="00FC66C0" w:rsidRDefault="00F77871" w:rsidP="00FC66C0">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рельефные изображения должны быть не крупнее ладони;</w:t>
      </w:r>
    </w:p>
    <w:p w:rsidR="00790885" w:rsidRPr="00FC66C0" w:rsidRDefault="00F77871" w:rsidP="00FC66C0">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C66C0">
        <w:rPr>
          <w:rFonts w:ascii="Times New Roman" w:eastAsia="Times New Roman" w:hAnsi="Times New Roman" w:cs="Times New Roman"/>
          <w:color w:val="000000"/>
          <w:sz w:val="28"/>
          <w:szCs w:val="28"/>
          <w:lang w:eastAsia="ru-RU"/>
        </w:rPr>
        <w:t>на контрастном фоне: черно-желтый, сине-желтый, черно-белый.</w:t>
      </w:r>
    </w:p>
    <w:p w:rsidR="005A43ED" w:rsidRPr="00FC66C0" w:rsidRDefault="005A43ED" w:rsidP="00FC66C0">
      <w:pPr>
        <w:tabs>
          <w:tab w:val="left" w:pos="2076"/>
        </w:tabs>
        <w:spacing w:after="0" w:line="360" w:lineRule="auto"/>
        <w:jc w:val="center"/>
        <w:rPr>
          <w:rFonts w:ascii="Times New Roman" w:eastAsia="Calibri" w:hAnsi="Times New Roman" w:cs="Times New Roman"/>
          <w:b/>
          <w:sz w:val="28"/>
          <w:szCs w:val="28"/>
        </w:rPr>
      </w:pPr>
    </w:p>
    <w:p w:rsidR="005A43ED" w:rsidRPr="00FC66C0" w:rsidRDefault="005A43ED" w:rsidP="00FC66C0">
      <w:pPr>
        <w:tabs>
          <w:tab w:val="left" w:pos="2076"/>
        </w:tabs>
        <w:spacing w:after="0" w:line="360" w:lineRule="auto"/>
        <w:jc w:val="center"/>
        <w:rPr>
          <w:rFonts w:ascii="Times New Roman" w:eastAsia="Calibri" w:hAnsi="Times New Roman" w:cs="Times New Roman"/>
          <w:b/>
          <w:sz w:val="28"/>
          <w:szCs w:val="28"/>
        </w:rPr>
      </w:pPr>
    </w:p>
    <w:p w:rsidR="005A43ED" w:rsidRDefault="005A43ED"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Pr="00875D92" w:rsidRDefault="00875D92" w:rsidP="00875D92">
      <w:pPr>
        <w:spacing w:after="200" w:line="276" w:lineRule="auto"/>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КАЛЕНДАРНО-ТЕМАТИЧЕСКОЕ ПЛАНИРОВАНИЕ</w:t>
      </w:r>
    </w:p>
    <w:p w:rsidR="00875D92" w:rsidRPr="00875D92" w:rsidRDefault="00875D92" w:rsidP="00875D92">
      <w:pPr>
        <w:spacing w:after="200" w:line="276" w:lineRule="auto"/>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ПО ПРЕДМЕТУ «МАТЕМАТИКА»</w:t>
      </w:r>
    </w:p>
    <w:p w:rsidR="00875D92" w:rsidRPr="00875D92" w:rsidRDefault="00875D92" w:rsidP="00875D92">
      <w:pPr>
        <w:spacing w:after="200" w:line="276" w:lineRule="auto"/>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 «Б» класс (вариант 4.3)</w:t>
      </w:r>
    </w:p>
    <w:p w:rsidR="00875D92" w:rsidRPr="00875D92" w:rsidRDefault="00875D92" w:rsidP="00875D92">
      <w:pPr>
        <w:spacing w:after="200" w:line="276" w:lineRule="auto"/>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Всего часов – 170(5 часов в неделю)</w:t>
      </w:r>
    </w:p>
    <w:tbl>
      <w:tblPr>
        <w:tblStyle w:val="16"/>
        <w:tblW w:w="0" w:type="auto"/>
        <w:tblLook w:val="04A0" w:firstRow="1" w:lastRow="0" w:firstColumn="1" w:lastColumn="0" w:noHBand="0" w:noVBand="1"/>
      </w:tblPr>
      <w:tblGrid>
        <w:gridCol w:w="675"/>
        <w:gridCol w:w="1418"/>
        <w:gridCol w:w="6379"/>
        <w:gridCol w:w="1099"/>
      </w:tblGrid>
      <w:tr w:rsidR="00875D92" w:rsidRPr="00875D92" w:rsidTr="00F36D76">
        <w:tc>
          <w:tcPr>
            <w:tcW w:w="675" w:type="dxa"/>
          </w:tcPr>
          <w:p w:rsidR="00875D92" w:rsidRPr="00875D92" w:rsidRDefault="00875D92" w:rsidP="00875D92">
            <w:pPr>
              <w:jc w:val="center"/>
              <w:rPr>
                <w:rFonts w:ascii="Times New Roman" w:eastAsia="Calibri" w:hAnsi="Times New Roman" w:cs="Times New Roman"/>
                <w:b/>
                <w:sz w:val="28"/>
                <w:szCs w:val="28"/>
              </w:rPr>
            </w:pPr>
            <w:r w:rsidRPr="00875D92">
              <w:rPr>
                <w:rFonts w:ascii="Times New Roman" w:eastAsia="Calibri" w:hAnsi="Times New Roman" w:cs="Times New Roman"/>
                <w:b/>
                <w:sz w:val="28"/>
                <w:szCs w:val="28"/>
              </w:rPr>
              <w:lastRenderedPageBreak/>
              <w:t>№</w:t>
            </w:r>
          </w:p>
        </w:tc>
        <w:tc>
          <w:tcPr>
            <w:tcW w:w="1418" w:type="dxa"/>
          </w:tcPr>
          <w:p w:rsidR="00875D92" w:rsidRPr="00875D92" w:rsidRDefault="00875D92" w:rsidP="00875D92">
            <w:pPr>
              <w:jc w:val="center"/>
              <w:rPr>
                <w:rFonts w:ascii="Times New Roman" w:eastAsia="Calibri" w:hAnsi="Times New Roman" w:cs="Times New Roman"/>
                <w:b/>
                <w:sz w:val="28"/>
                <w:szCs w:val="28"/>
              </w:rPr>
            </w:pPr>
            <w:r w:rsidRPr="00875D92">
              <w:rPr>
                <w:rFonts w:ascii="Times New Roman" w:eastAsia="Calibri" w:hAnsi="Times New Roman" w:cs="Times New Roman"/>
                <w:b/>
                <w:sz w:val="28"/>
                <w:szCs w:val="28"/>
              </w:rPr>
              <w:t>Дата</w:t>
            </w:r>
          </w:p>
        </w:tc>
        <w:tc>
          <w:tcPr>
            <w:tcW w:w="6379" w:type="dxa"/>
          </w:tcPr>
          <w:p w:rsidR="00875D92" w:rsidRPr="00875D92" w:rsidRDefault="00875D92" w:rsidP="00875D92">
            <w:pPr>
              <w:jc w:val="center"/>
              <w:rPr>
                <w:rFonts w:ascii="Times New Roman" w:eastAsia="Calibri" w:hAnsi="Times New Roman" w:cs="Times New Roman"/>
                <w:b/>
                <w:sz w:val="28"/>
                <w:szCs w:val="28"/>
              </w:rPr>
            </w:pPr>
            <w:r w:rsidRPr="00875D92">
              <w:rPr>
                <w:rFonts w:ascii="Times New Roman" w:eastAsia="Calibri" w:hAnsi="Times New Roman" w:cs="Times New Roman"/>
                <w:b/>
                <w:sz w:val="28"/>
                <w:szCs w:val="28"/>
              </w:rPr>
              <w:t>Тема, основное содержание</w:t>
            </w:r>
          </w:p>
        </w:tc>
        <w:tc>
          <w:tcPr>
            <w:tcW w:w="1099" w:type="dxa"/>
          </w:tcPr>
          <w:p w:rsidR="00875D92" w:rsidRPr="00875D92" w:rsidRDefault="00875D92" w:rsidP="00875D92">
            <w:pPr>
              <w:jc w:val="center"/>
              <w:rPr>
                <w:rFonts w:ascii="Times New Roman" w:eastAsia="Calibri" w:hAnsi="Times New Roman" w:cs="Times New Roman"/>
                <w:b/>
                <w:sz w:val="28"/>
                <w:szCs w:val="28"/>
              </w:rPr>
            </w:pPr>
            <w:r w:rsidRPr="00875D92">
              <w:rPr>
                <w:rFonts w:ascii="Times New Roman" w:eastAsia="Calibri" w:hAnsi="Times New Roman" w:cs="Times New Roman"/>
                <w:b/>
                <w:sz w:val="28"/>
                <w:szCs w:val="28"/>
              </w:rPr>
              <w:t>Кол-во часов</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1 </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Числовой ряд в пределах 10.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Д\з повторение состава чисел в пределах 10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Счет в пределах 10.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Д\з повторение состава чисел в пределах 10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Определение следующего числа, предыдущего числа по отношению к данному числу с опорой на числовой ряд и без опоры на числовой ряд.</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 №4,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Получение следующего числа путем присчитывания (прибавления) 1 к числу.</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7, № 16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 числа 5. Отрезок. Построение отрезка.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С.9-10, повторить состав числа 5, № 32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 числа 6. Квадрат и прямоугольник (сходство и различие)</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Д/з с. 10 №30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 числа 7. Построение прямых через одну точку</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Д/з с.13  № 37</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 числа 8. Построение прямых линий через две точки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Д/з с.14  №47</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 числа 9. Построение прямых.</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Д/з с.  16 № 54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 числа 10. Десяток. Куб. Предметы формы куба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18 № 63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и вычитание чисел в пределах 10.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С.18, № 61</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Число 20</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Числовой ряд 1 – 20, 20 – 1.</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Образование числа 20</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чисел, дающих в сумме 20</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из 20</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и вычитание в пределах 20. Решение задач </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18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Набор из монет достоинством 1 р., 2 р., 5 р. заданной суммы (в пределах 10 р.).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Д\з решить примеры </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Решение текстовых арифметических задач на нахождение суммы, разности (остатка) в пределах 10.</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Д\з решить задачу</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Образование числа 0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19, № 67</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Нахождение значения числового выражения без скобок в два арифметических действия (сложение, вычитание).</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 С. 19, № 68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Контрольная работа по теме: «Первый десяток».</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Работа над ошибками</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Числа 11–13: образование, название, запись, десятичный состав, место в числовом ряду.</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с.29  № 6 (по образцу).</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Сравнение чисел в пределах 13.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и вычитание в пределах 13.</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32, № 13, № 19</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Числа 14–16: образование, название, запись, десятичный состав, место в числовом ряду.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С.35, № 26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Числовой ряд 1 – 16. Предыдущее и следующее число. Определение геометрической формы предметов.</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Д/з с. 36 №32,35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Сравнение чисел в пределах 16.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и вычитание в пределах 16.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39, №44, №46.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Числа 17–19: образование, название, запись, десятичный состав, место в числовом ряду.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С.43, № 64, № 68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Сравнение чисел в пределах 19.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и вычитание в пределах 19.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С.45 № 73, № 76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Решение текстовых арифметических задач на нахождение суммы, разности в пределах 19.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46, № 79, № 83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Число 20: образование, название, запись, десятичный состав, место в числовом ряду.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С.50, №97, № 98, № 101</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33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Сравнение чисел в пределах 20.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и вычитание в пределах 20.</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51, № 103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Решение текстовых арифметических задач на нахождение суммы, разности в пределах 20.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С.53, №113, № 115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Промежуточная аттестация. Контрольная работа за 1 четверть.</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Работа над ошибками. Набор из монет достоинством 1 р., 2 р., 5 р., 10 р. заданной суммы (в пределах 20 р.).</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С.54 № 120, № 121</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Знакомство с мерой длины – дециметром. Запись: 1 дм. Соотношение: 1 дм = 10 см.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58, №6, №7</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Сравнение чисел, полученных при измерении длины в сантиметрах, с 1 дм</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С.59, №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39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Измерение длины отрезка в дециметрах и сантиметрах, с записью результатов измерений в виде числа с двумя мерами (1 дм 2 см).</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56 № 2, № 3, №4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Увеличение на несколько единиц предметной совокупности.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61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Увеличение числа на несколько единиц.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С.64, № 13,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Знакомство с простой арифметической задачей на увеличение числа на несколько единиц.</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66, № 18, № 20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Уменьшение на несколько единиц предметной совокупности.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С.69, №7, №8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Уменьшение числа на несколько единиц.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С.71, № 13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45</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46</w:t>
            </w:r>
          </w:p>
          <w:p w:rsidR="00875D92" w:rsidRPr="00875D92" w:rsidRDefault="00875D92" w:rsidP="00875D92">
            <w:pPr>
              <w:jc w:val="center"/>
              <w:rPr>
                <w:rFonts w:ascii="Times New Roman" w:eastAsia="Calibri" w:hAnsi="Times New Roman" w:cs="Times New Roman"/>
                <w:sz w:val="28"/>
                <w:szCs w:val="28"/>
              </w:rPr>
            </w:pP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Знакомство с простой арифметической задачей на уменьшение числа на несколько единиц.</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С.73, №20</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С.73, №19</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Получение следующего числа в пределах 20 путем увеличения предыдущего числа на 1; получение предыдущего числа путем уменьшения числа на 1.</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С.75, №25, № 28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48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Самостоятельная работа по теме: «Увеличение и уменьшение числа на несколько единиц».</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С. 77, №34, №38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49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Луч.</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78, №1, №3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50</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двузначного числа с однозначным вида: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(13 + 2).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Название компонентов и результата сложения.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С.82, № 7</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С.83, №8, №10.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Переместительное свойство сложения, его использование при выполнении вычислений (2 + 13).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84, №16, №18.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Нахождение значения числового выражения без скобок в два арифметических действия (сложение, вычитание).</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С.86, №24.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Составление и решение задач на увеличение числа на несколько единиц по предложенному сюжету.</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С.78, №3,№4.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однозначного числа из двузначного (16 –2).</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87, №6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Название компонентов и результата вычитания.</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С.88, №8.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Составление и решение задач на уменьшение числа на несколько единиц.</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С.89, №13, №16.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однозначного числа из двузначного.</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С.90, №20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59</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Получение суммы 20, решение примеров вида: (15 + 5).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С.91, №5, №6.</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С.92, №9.</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Вычитание однозначного числа из 20, решение примеров вида: (20 – 5).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С.93, №16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Практические упражнения, связанные с нахождением суммы рублей (15 р. + 5 р.), остатка рубле (20 р. – 4 р.) в пределах 20 р.</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С.95, №22, №26 (3).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63</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двузначного числа из двузначного числа (17 – 12; 20 – 12).</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С.96, №3</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С.97,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65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Составление и решение примеров на основе взаимосвязи сложения и вычитания (16 + 3; 19 – 3; 19 – 16).</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С.100, №15, №16.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66</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Практические упражнения, связанные с нахождением остатка рублей после совершения покупки (в пределах 20 р.).</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С.101, №21</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С.102, №24, №26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Самостоятельная работа по теме «Сложение и вычитание без перехода через десяток».</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С.104, №1, №2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69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Нуль как компонент сложения (3 + 0 = 3, 0 + 3 = 3).</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С.105, №4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Нуль как результат вычитания двузначных чисел в пределах 20 (15 – 15 = 0).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106, №7</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Сравнение двузначных чисел с 0 (в пределах 20).</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С.107, №9, №10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Угол.</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С.110, №6, №7.</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73</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и вычитание без перехода через десяток чисел, полученных при измерении стоимости (в пределах 20 р.).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С.111, №6</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С.112, №8, №10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Промежуточная аттестация. Контрольная работа за 2 четверть</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Работа над ошибками</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и вычитание без перехода через десяток чисел, полученных при измерении длины (в пределах 20 см).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С.114, №17, №19.</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78</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79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и вычитание без перехода через десяток чисел, полученных при измерении массы (в пределах 20 кг).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С.116, №26, №27.</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С.117, №34, №35.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80</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и вычитание без перехода через десяток чисел, полученных при измерении емкости (в пределах 20 л).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С.118, №41.</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С.120, №48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и вычитание без перехода через десяток чисел, полученных при измерении времени.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С.122, №9.  </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83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Знакомство с мерой времени – часом. Запись: 1 ч. Прибор для измерения времени – часы.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123, №14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Измерение времени по часам с точностью до 1 ч.</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С.126, №23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Самостоятельная работа по теме: «Сложение и вычитание чисел, полученных при измерении».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С.127, №1, 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и вычитание без перехода через десяток (все случаи).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С.3, №2, №4.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Решение простых текстовых задач на сложение и вычитание.</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С.4,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88</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89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Краткая запись арифметических задач. Запись решения задачи. Запись ответа задачи.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С.6, №14.</w:t>
            </w:r>
            <w:r w:rsidRPr="00875D92">
              <w:rPr>
                <w:rFonts w:ascii="Calibri" w:eastAsia="Calibri" w:hAnsi="Calibri" w:cs="Times New Roman"/>
              </w:rPr>
              <w:t xml:space="preserve"> </w:t>
            </w:r>
            <w:r w:rsidRPr="00875D92">
              <w:rPr>
                <w:rFonts w:ascii="Times New Roman" w:eastAsia="Calibri" w:hAnsi="Times New Roman" w:cs="Times New Roman"/>
                <w:sz w:val="28"/>
                <w:szCs w:val="28"/>
              </w:rPr>
              <w:t>С.7, №19, №20.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Решение простых текстовых задач на сложение и вычитание.</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С.8, №24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Решение простых текстовых задач, содержащих отношение «больше на».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 №26.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Решение простых текстовых задач, содержащих отношение «меньше на».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 №29.</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Краткая запись арифметических задач. Запись решения задачи. Запись ответа задачи.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11, №32, №33.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Самостоятельная работа на тему: «Решение простых текстовых задач».</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12, №36.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95</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Виды углов.</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С.13, №1, №2.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13, №3.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Составные арифметические задачи. Знакомство с составной задачей.</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С.20, №3.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Объединение двух простых задач в одну составную.</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С.21, №6.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99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Краткая запись составных задач и их решение.</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С.22, №8.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Дополнение задач недостающими данными.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23, №11 (2).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101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Решение и сравнение составных задач.</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С.24, №12, №14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Прибавление чисел 2, 3, 4.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С.26,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однозначных чисел с числами 2, 3, 4 с переходом через десяток с подробной записью решения путем разложения второго слагаемого на два числа.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С.28, №10.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Прибавление числа 5.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С.30, №5, №6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однозначных чисел с числом 5 с переходом через десяток с подробной записью решения путем разложения второго слагаемого на два числа.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31, №7</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106</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Запись решения составной задачи в два арифметических действия с вопросами.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32, №9, №12.</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С.34, №13.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Прибавление числа 6.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С.36, №5.</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109</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однозначных чисел с числом 6 с переходом через десяток с подробной записью решения путем разложения второго слагаемого на два числа.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37, №9.</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С.38, №12 (2)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Прибавление числа 7.</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40,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112</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однозначных чисел с числом 7 с переходом через десяток с подробной записью решения путем разложения второго слагаемого на два числа.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С.42, №8.</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С.43, №12.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Прибавление числа 8.</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С.44, №4.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115</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однозначных чисел с числом 8 с переходом через десяток с подробной записью решения.</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45, №8.</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46, №10, №12.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Прибавление числа 9.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С.48, №4.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118</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119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однозначных чисел с числом 9 с переходом через десяток с подробной записью решения путем разложения второго слагаемого на два числа.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С.49, №8.</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С.50, №11, №12.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 двузначных чисел (11-18) из двух однозначных чисел.</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51, №15, выучить.</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Таблица сложения на основе состава двузначных чисел (11-18) из двух однозначных чисел с переходом через десяток.</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С.53, №21, №23.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однозначных чисел с переходом через десяток.</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С.54, №26, №29.</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Решение примеров на сложение однозначных чисел с переходом через десяток.</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С.55, №32, №35.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Составление и решение составных арифметических задач по краткой записи и предложенному сюжету.</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 С. 54, № 30 (2).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Сопоставление простых и составных арифметических задач, дифференциация способов их решения.</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С.56, №1, №2.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Упражнения в решении составных арифметических задач.</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56, №3.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Промежуточная аттестация. Контрольная работа за 3 четверть.</w:t>
            </w:r>
          </w:p>
          <w:p w:rsidR="00875D92" w:rsidRPr="00875D92" w:rsidRDefault="00875D92" w:rsidP="00875D92">
            <w:pPr>
              <w:jc w:val="center"/>
              <w:rPr>
                <w:rFonts w:ascii="Times New Roman" w:eastAsia="Calibri" w:hAnsi="Times New Roman" w:cs="Times New Roman"/>
                <w:sz w:val="28"/>
                <w:szCs w:val="28"/>
              </w:rPr>
            </w:pP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Работа над ошибками. Сложение однозначных чисел с переходом через десяток.</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55, №36.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129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Повторение по теме: «Составные арифметические задачи».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С.55, № 34.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Четырёхугольники.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С.59,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чисел 2,3,4.</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60, №7</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чисел 2, 3, 4 из двузначных чисел с переходом через десяток с подробной записью решения путем разложения вычитаемого на два числа.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С.66, №10.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Вычитание числа 5.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С.67, №4.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134</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числа 5 из двузначных чисел с переходом через десяток с подробной записью решения путем разложения вычитаемого на два числа.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С.68, №6 (2).</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69, №11, 10.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Вычитание числа 6.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С.71, №3.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137</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Вычитание числа 6 из двузначных чисел с переходом через десяток с подробной записью решения путем разложения вычитаемого на два числа.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С.73, №6, №7.</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С.75, №13, №14.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139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числа 7.</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С.76, №3.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140</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числа 7 из двузначных чисел с переходом через десяток с подробной записью решения путем разложения вычитаемого на два числа.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С.77, №7, №8.</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С.78, №12, 13.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числа 8.</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81, №4, №6.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143</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Вычитание числа 8 из двузначных чисел с переходом через десяток с подробной записью решения путем разложения вычитаемого на два числа.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С.82, №8.</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83, №11, №12.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145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числа 9.</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С.85, №3, №4.  </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146</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Вычитание числа 9 из двузначных чисел с переходом через десяток с подробной записью решения путем разложения вычитаемого на два числа.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С.86, №6, №8.</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87, №13.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Повторение по теме: «Вычитание с переходом через десяток».</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С.89, №16, №17.</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149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Треугольник.</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С.90, №3, №4.</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и вычитание с переходом через десяток. Все случаи с числом 11.</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С.95, №8, №9</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и вычитание с переходом через десяток. Все случаи с числом 12.</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С.96, №15, №16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и вычитание с переходом через десяток с числом 13.</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С.98, №24, №25.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153</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 xml:space="preserve">Сложение и вычитание с переходом через десяток с числом 14. </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С.100, №30, №31.</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С.101, №37, №38.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155</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и вычитание с переходом через десяток с числами 15, 16.</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С.103, №41, №42.</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С.103, №46.</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Сложение и вычитание с переходом через десяток с числами 17,18,19.</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С105, №50.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Мера времени – час.</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С.106, №6, №7 (2).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159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Определение времени по часам. (Практическая работа).</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С.107, №11.</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160</w:t>
            </w: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161</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Решение задач с понятиями «позже», «раньше».</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108, №14.</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109, №19.</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2</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162</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Контрольная работа по теме «Сложение и вычитание с переходом через десяток».</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163</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Работа над ошибками к\р по теме «Сложение и вычитание с переходом через десяток».</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С.115, №4,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lastRenderedPageBreak/>
              <w:t>164</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Деление предметных совокупностей на 2 равные части.</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С.112, №2</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165</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Деление на две равные части. Решение задач.</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С.113,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166</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Практическое деление предметных совокупностей на две равные части (поровну).</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С.116, №5</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167</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Промежуточная аттестация. Контрольная работа по пройденному материалу за год.</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168</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Работа над ошибками к\р по пройденному материалу за год. Повторение.</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С.117, №10, №8</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169</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Решение примеров на сложение и вычитание.</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С.118, №11, №12, №13.</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r w:rsidR="00875D92" w:rsidRPr="00875D92" w:rsidTr="00F36D76">
        <w:tc>
          <w:tcPr>
            <w:tcW w:w="675"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170</w:t>
            </w:r>
          </w:p>
        </w:tc>
        <w:tc>
          <w:tcPr>
            <w:tcW w:w="1418" w:type="dxa"/>
          </w:tcPr>
          <w:p w:rsidR="00875D92" w:rsidRPr="00875D92" w:rsidRDefault="00875D92" w:rsidP="00875D92">
            <w:pPr>
              <w:jc w:val="center"/>
              <w:rPr>
                <w:rFonts w:ascii="Times New Roman" w:eastAsia="Calibri" w:hAnsi="Times New Roman" w:cs="Times New Roman"/>
                <w:sz w:val="28"/>
                <w:szCs w:val="28"/>
              </w:rPr>
            </w:pPr>
          </w:p>
        </w:tc>
        <w:tc>
          <w:tcPr>
            <w:tcW w:w="637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Повторение по теме «Увеличение и уменьшение числа на несколько единиц».</w:t>
            </w:r>
          </w:p>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С. 119, №20.</w:t>
            </w:r>
          </w:p>
        </w:tc>
        <w:tc>
          <w:tcPr>
            <w:tcW w:w="1099" w:type="dxa"/>
          </w:tcPr>
          <w:p w:rsidR="00875D92" w:rsidRPr="00875D92" w:rsidRDefault="00875D92" w:rsidP="00875D92">
            <w:pPr>
              <w:jc w:val="center"/>
              <w:rPr>
                <w:rFonts w:ascii="Times New Roman" w:eastAsia="Calibri" w:hAnsi="Times New Roman" w:cs="Times New Roman"/>
                <w:sz w:val="28"/>
                <w:szCs w:val="28"/>
              </w:rPr>
            </w:pPr>
            <w:r w:rsidRPr="00875D92">
              <w:rPr>
                <w:rFonts w:ascii="Times New Roman" w:eastAsia="Calibri" w:hAnsi="Times New Roman" w:cs="Times New Roman"/>
                <w:sz w:val="28"/>
                <w:szCs w:val="28"/>
              </w:rPr>
              <w:t>1</w:t>
            </w:r>
          </w:p>
        </w:tc>
      </w:tr>
    </w:tbl>
    <w:p w:rsidR="00875D92" w:rsidRPr="00875D92" w:rsidRDefault="00875D92" w:rsidP="00875D92">
      <w:pPr>
        <w:spacing w:after="200" w:line="276" w:lineRule="auto"/>
        <w:jc w:val="center"/>
        <w:rPr>
          <w:rFonts w:ascii="Times New Roman" w:eastAsia="Calibri" w:hAnsi="Times New Roman" w:cs="Times New Roman"/>
          <w:sz w:val="28"/>
          <w:szCs w:val="28"/>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p w:rsidR="00875D92" w:rsidRDefault="00875D92" w:rsidP="00DE043D">
      <w:pPr>
        <w:tabs>
          <w:tab w:val="left" w:pos="2076"/>
        </w:tabs>
        <w:spacing w:after="0" w:line="240" w:lineRule="auto"/>
        <w:jc w:val="center"/>
        <w:rPr>
          <w:rFonts w:ascii="Times New Roman" w:eastAsia="Calibri" w:hAnsi="Times New Roman" w:cs="Times New Roman"/>
          <w:b/>
          <w:sz w:val="24"/>
          <w:szCs w:val="24"/>
        </w:rPr>
      </w:pPr>
    </w:p>
    <w:sectPr w:rsidR="00875D92" w:rsidSect="001C50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7214073"/>
    <w:multiLevelType w:val="hybridMultilevel"/>
    <w:tmpl w:val="2B526700"/>
    <w:lvl w:ilvl="0" w:tplc="90BE72C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15:restartNumberingAfterBreak="0">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A192098"/>
    <w:multiLevelType w:val="hybridMultilevel"/>
    <w:tmpl w:val="4906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A3BA0"/>
    <w:multiLevelType w:val="hybridMultilevel"/>
    <w:tmpl w:val="36A6CEF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B137A64"/>
    <w:multiLevelType w:val="hybridMultilevel"/>
    <w:tmpl w:val="2E48C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90CE0"/>
    <w:multiLevelType w:val="hybridMultilevel"/>
    <w:tmpl w:val="43268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A510CF"/>
    <w:multiLevelType w:val="hybridMultilevel"/>
    <w:tmpl w:val="F650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E79A9"/>
    <w:multiLevelType w:val="hybridMultilevel"/>
    <w:tmpl w:val="3284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346DC4"/>
    <w:multiLevelType w:val="hybridMultilevel"/>
    <w:tmpl w:val="A0F45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7735EC"/>
    <w:multiLevelType w:val="hybridMultilevel"/>
    <w:tmpl w:val="D67C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C42C0"/>
    <w:multiLevelType w:val="hybridMultilevel"/>
    <w:tmpl w:val="5244614A"/>
    <w:lvl w:ilvl="0" w:tplc="3CAC1502">
      <w:start w:val="8"/>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2" w15:restartNumberingAfterBreak="0">
    <w:nsid w:val="2801625F"/>
    <w:multiLevelType w:val="hybridMultilevel"/>
    <w:tmpl w:val="42CA9822"/>
    <w:lvl w:ilvl="0" w:tplc="3DAE9370">
      <w:start w:val="1"/>
      <w:numFmt w:val="bullet"/>
      <w:lvlText w:val=""/>
      <w:lvlJc w:val="left"/>
      <w:pPr>
        <w:tabs>
          <w:tab w:val="num" w:pos="700"/>
        </w:tabs>
        <w:ind w:left="700" w:hanging="340"/>
      </w:pPr>
      <w:rPr>
        <w:rFonts w:ascii="Symbol" w:hAnsi="Symbol" w:cs="Symbol" w:hint="default"/>
      </w:rPr>
    </w:lvl>
    <w:lvl w:ilvl="1" w:tplc="3DAE9370">
      <w:start w:val="1"/>
      <w:numFmt w:val="bullet"/>
      <w:lvlText w:val=""/>
      <w:lvlJc w:val="left"/>
      <w:pPr>
        <w:tabs>
          <w:tab w:val="num" w:pos="1420"/>
        </w:tabs>
        <w:ind w:left="1420" w:hanging="34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E8263DD"/>
    <w:multiLevelType w:val="hybridMultilevel"/>
    <w:tmpl w:val="6FE4E5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D84048"/>
    <w:multiLevelType w:val="hybridMultilevel"/>
    <w:tmpl w:val="D1F2A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674447C"/>
    <w:multiLevelType w:val="multilevel"/>
    <w:tmpl w:val="EB8ABDF2"/>
    <w:lvl w:ilvl="0">
      <w:start w:val="1"/>
      <w:numFmt w:val="decimal"/>
      <w:lvlText w:val="%1."/>
      <w:lvlJc w:val="left"/>
      <w:pPr>
        <w:ind w:left="644"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7" w15:restartNumberingAfterBreak="0">
    <w:nsid w:val="37E049A5"/>
    <w:multiLevelType w:val="hybridMultilevel"/>
    <w:tmpl w:val="E6F254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A3663BD"/>
    <w:multiLevelType w:val="multilevel"/>
    <w:tmpl w:val="0B68FF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AE365FA"/>
    <w:multiLevelType w:val="hybridMultilevel"/>
    <w:tmpl w:val="ECCCE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5B105A"/>
    <w:multiLevelType w:val="hybridMultilevel"/>
    <w:tmpl w:val="AEEC3DFC"/>
    <w:lvl w:ilvl="0" w:tplc="DAD6F29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E017E0"/>
    <w:multiLevelType w:val="hybridMultilevel"/>
    <w:tmpl w:val="59F0AC1C"/>
    <w:lvl w:ilvl="0" w:tplc="4E3831C6">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A8F410">
      <w:start w:val="1"/>
      <w:numFmt w:val="lowerLetter"/>
      <w:lvlText w:val="%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664C38">
      <w:start w:val="1"/>
      <w:numFmt w:val="lowerRoman"/>
      <w:lvlText w:val="%3"/>
      <w:lvlJc w:val="left"/>
      <w:pPr>
        <w:ind w:left="2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E615D4">
      <w:start w:val="1"/>
      <w:numFmt w:val="decimal"/>
      <w:lvlText w:val="%4"/>
      <w:lvlJc w:val="left"/>
      <w:pPr>
        <w:ind w:left="2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6B24A">
      <w:start w:val="1"/>
      <w:numFmt w:val="lowerLetter"/>
      <w:lvlText w:val="%5"/>
      <w:lvlJc w:val="left"/>
      <w:pPr>
        <w:ind w:left="3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81832">
      <w:start w:val="1"/>
      <w:numFmt w:val="lowerRoman"/>
      <w:lvlText w:val="%6"/>
      <w:lvlJc w:val="left"/>
      <w:pPr>
        <w:ind w:left="4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A8DF1A">
      <w:start w:val="1"/>
      <w:numFmt w:val="decimal"/>
      <w:lvlText w:val="%7"/>
      <w:lvlJc w:val="left"/>
      <w:pPr>
        <w:ind w:left="5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0665C">
      <w:start w:val="1"/>
      <w:numFmt w:val="lowerLetter"/>
      <w:lvlText w:val="%8"/>
      <w:lvlJc w:val="left"/>
      <w:pPr>
        <w:ind w:left="5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8A780">
      <w:start w:val="1"/>
      <w:numFmt w:val="lowerRoman"/>
      <w:lvlText w:val="%9"/>
      <w:lvlJc w:val="left"/>
      <w:pPr>
        <w:ind w:left="6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C227A5B"/>
    <w:multiLevelType w:val="hybridMultilevel"/>
    <w:tmpl w:val="9B5E0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F0682F"/>
    <w:multiLevelType w:val="hybridMultilevel"/>
    <w:tmpl w:val="5F243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63D31"/>
    <w:multiLevelType w:val="multilevel"/>
    <w:tmpl w:val="A4B2D748"/>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FD31203"/>
    <w:multiLevelType w:val="hybridMultilevel"/>
    <w:tmpl w:val="5B068E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845B8D"/>
    <w:multiLevelType w:val="multilevel"/>
    <w:tmpl w:val="EF9254F4"/>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15:restartNumberingAfterBreak="0">
    <w:nsid w:val="58587A8E"/>
    <w:multiLevelType w:val="hybridMultilevel"/>
    <w:tmpl w:val="F9446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6B6FE6"/>
    <w:multiLevelType w:val="hybridMultilevel"/>
    <w:tmpl w:val="3AF057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1C2A3C"/>
    <w:multiLevelType w:val="hybridMultilevel"/>
    <w:tmpl w:val="FA7C2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157BA"/>
    <w:multiLevelType w:val="hybridMultilevel"/>
    <w:tmpl w:val="A3F2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E67DE5"/>
    <w:multiLevelType w:val="hybridMultilevel"/>
    <w:tmpl w:val="1A3CF6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9E490B"/>
    <w:multiLevelType w:val="hybridMultilevel"/>
    <w:tmpl w:val="41A814BA"/>
    <w:lvl w:ilvl="0" w:tplc="49B63C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6DB764C5"/>
    <w:multiLevelType w:val="hybridMultilevel"/>
    <w:tmpl w:val="BD8E7EF2"/>
    <w:lvl w:ilvl="0" w:tplc="3394455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15:restartNumberingAfterBreak="0">
    <w:nsid w:val="759D5361"/>
    <w:multiLevelType w:val="hybridMultilevel"/>
    <w:tmpl w:val="0BD6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71303D"/>
    <w:multiLevelType w:val="hybridMultilevel"/>
    <w:tmpl w:val="B9D6DAEE"/>
    <w:lvl w:ilvl="0" w:tplc="C114CC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9173E6D"/>
    <w:multiLevelType w:val="hybridMultilevel"/>
    <w:tmpl w:val="57B8B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7D5770"/>
    <w:multiLevelType w:val="hybridMultilevel"/>
    <w:tmpl w:val="697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4F4A41"/>
    <w:multiLevelType w:val="multilevel"/>
    <w:tmpl w:val="F3887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3"/>
  </w:num>
  <w:num w:numId="4">
    <w:abstractNumId w:val="23"/>
  </w:num>
  <w:num w:numId="5">
    <w:abstractNumId w:val="31"/>
  </w:num>
  <w:num w:numId="6">
    <w:abstractNumId w:val="5"/>
  </w:num>
  <w:num w:numId="7">
    <w:abstractNumId w:val="24"/>
  </w:num>
  <w:num w:numId="8">
    <w:abstractNumId w:val="18"/>
  </w:num>
  <w:num w:numId="9">
    <w:abstractNumId w:val="15"/>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37"/>
  </w:num>
  <w:num w:numId="14">
    <w:abstractNumId w:val="2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33"/>
  </w:num>
  <w:num w:numId="19">
    <w:abstractNumId w:val="1"/>
  </w:num>
  <w:num w:numId="20">
    <w:abstractNumId w:val="16"/>
  </w:num>
  <w:num w:numId="21">
    <w:abstractNumId w:val="35"/>
  </w:num>
  <w:num w:numId="22">
    <w:abstractNumId w:val="26"/>
  </w:num>
  <w:num w:numId="23">
    <w:abstractNumId w:val="2"/>
  </w:num>
  <w:num w:numId="24">
    <w:abstractNumId w:val="9"/>
  </w:num>
  <w:num w:numId="25">
    <w:abstractNumId w:val="34"/>
  </w:num>
  <w:num w:numId="26">
    <w:abstractNumId w:val="30"/>
  </w:num>
  <w:num w:numId="27">
    <w:abstractNumId w:val="7"/>
  </w:num>
  <w:num w:numId="28">
    <w:abstractNumId w:val="28"/>
  </w:num>
  <w:num w:numId="29">
    <w:abstractNumId w:val="25"/>
  </w:num>
  <w:num w:numId="30">
    <w:abstractNumId w:val="19"/>
  </w:num>
  <w:num w:numId="31">
    <w:abstractNumId w:val="36"/>
  </w:num>
  <w:num w:numId="32">
    <w:abstractNumId w:val="4"/>
  </w:num>
  <w:num w:numId="33">
    <w:abstractNumId w:val="27"/>
  </w:num>
  <w:num w:numId="34">
    <w:abstractNumId w:val="22"/>
  </w:num>
  <w:num w:numId="35">
    <w:abstractNumId w:val="13"/>
  </w:num>
  <w:num w:numId="36">
    <w:abstractNumId w:val="38"/>
  </w:num>
  <w:num w:numId="37">
    <w:abstractNumId w:val="32"/>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27"/>
    <w:rsid w:val="000A5D6E"/>
    <w:rsid w:val="00110A02"/>
    <w:rsid w:val="001C5027"/>
    <w:rsid w:val="00207C99"/>
    <w:rsid w:val="00243703"/>
    <w:rsid w:val="0025616C"/>
    <w:rsid w:val="00306782"/>
    <w:rsid w:val="00337003"/>
    <w:rsid w:val="0039240C"/>
    <w:rsid w:val="00421C36"/>
    <w:rsid w:val="004305F1"/>
    <w:rsid w:val="004417F4"/>
    <w:rsid w:val="00470751"/>
    <w:rsid w:val="00477D01"/>
    <w:rsid w:val="004825B1"/>
    <w:rsid w:val="004B1A0B"/>
    <w:rsid w:val="004C08B6"/>
    <w:rsid w:val="005A43ED"/>
    <w:rsid w:val="005A5EFE"/>
    <w:rsid w:val="005D1556"/>
    <w:rsid w:val="005D3737"/>
    <w:rsid w:val="0067275D"/>
    <w:rsid w:val="007509AC"/>
    <w:rsid w:val="00790885"/>
    <w:rsid w:val="0083563D"/>
    <w:rsid w:val="00875D92"/>
    <w:rsid w:val="008A515F"/>
    <w:rsid w:val="00936438"/>
    <w:rsid w:val="009754E7"/>
    <w:rsid w:val="00AF4C81"/>
    <w:rsid w:val="00BF55DE"/>
    <w:rsid w:val="00C70D28"/>
    <w:rsid w:val="00CF38B8"/>
    <w:rsid w:val="00D945DC"/>
    <w:rsid w:val="00DE043D"/>
    <w:rsid w:val="00DF6076"/>
    <w:rsid w:val="00E72B50"/>
    <w:rsid w:val="00F77871"/>
    <w:rsid w:val="00FC6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A708"/>
  <w15:docId w15:val="{197DB212-EAB3-4067-8B5E-15183D23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27"/>
  </w:style>
  <w:style w:type="paragraph" w:styleId="1">
    <w:name w:val="heading 1"/>
    <w:basedOn w:val="a"/>
    <w:next w:val="a"/>
    <w:link w:val="10"/>
    <w:qFormat/>
    <w:rsid w:val="0067275D"/>
    <w:pPr>
      <w:keepNext/>
      <w:tabs>
        <w:tab w:val="left" w:pos="0"/>
      </w:tabs>
      <w:spacing w:after="0" w:line="240" w:lineRule="auto"/>
      <w:ind w:left="567" w:right="-284"/>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7871"/>
    <w:pPr>
      <w:ind w:left="720"/>
      <w:contextualSpacing/>
    </w:pPr>
  </w:style>
  <w:style w:type="character" w:customStyle="1" w:styleId="10">
    <w:name w:val="Заголовок 1 Знак"/>
    <w:basedOn w:val="a0"/>
    <w:link w:val="1"/>
    <w:rsid w:val="0067275D"/>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67275D"/>
  </w:style>
  <w:style w:type="paragraph" w:customStyle="1" w:styleId="Style2">
    <w:name w:val="Style2"/>
    <w:basedOn w:val="a"/>
    <w:rsid w:val="0067275D"/>
    <w:pPr>
      <w:widowControl w:val="0"/>
      <w:autoSpaceDE w:val="0"/>
      <w:autoSpaceDN w:val="0"/>
      <w:adjustRightInd w:val="0"/>
      <w:spacing w:after="0" w:line="484" w:lineRule="exact"/>
      <w:ind w:firstLine="797"/>
    </w:pPr>
    <w:rPr>
      <w:rFonts w:ascii="Cambria" w:eastAsia="Times New Roman" w:hAnsi="Cambria" w:cs="Times New Roman"/>
      <w:sz w:val="24"/>
      <w:szCs w:val="24"/>
      <w:lang w:eastAsia="ru-RU"/>
    </w:rPr>
  </w:style>
  <w:style w:type="character" w:customStyle="1" w:styleId="FontStyle12">
    <w:name w:val="Font Style12"/>
    <w:rsid w:val="0067275D"/>
    <w:rPr>
      <w:rFonts w:ascii="Cambria" w:hAnsi="Cambria" w:cs="Cambria"/>
      <w:b/>
      <w:bCs/>
      <w:spacing w:val="-10"/>
      <w:sz w:val="34"/>
      <w:szCs w:val="34"/>
    </w:rPr>
  </w:style>
  <w:style w:type="character" w:styleId="a4">
    <w:name w:val="Strong"/>
    <w:qFormat/>
    <w:rsid w:val="0067275D"/>
    <w:rPr>
      <w:b/>
    </w:rPr>
  </w:style>
  <w:style w:type="paragraph" w:styleId="a5">
    <w:name w:val="Normal (Web)"/>
    <w:basedOn w:val="a"/>
    <w:rsid w:val="0067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67275D"/>
    <w:rPr>
      <w:rFonts w:cs="Times New Roman"/>
      <w:i/>
      <w:iCs/>
    </w:rPr>
  </w:style>
  <w:style w:type="paragraph" w:customStyle="1" w:styleId="12">
    <w:name w:val="Абзац списка1"/>
    <w:basedOn w:val="a"/>
    <w:qFormat/>
    <w:rsid w:val="0067275D"/>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67275D"/>
    <w:pPr>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67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67275D"/>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67275D"/>
    <w:rPr>
      <w:rFonts w:ascii="Times New Roman" w:eastAsia="Times New Roman" w:hAnsi="Times New Roman" w:cs="Times New Roman"/>
      <w:sz w:val="24"/>
      <w:szCs w:val="24"/>
    </w:rPr>
  </w:style>
  <w:style w:type="character" w:customStyle="1" w:styleId="2">
    <w:name w:val="Основной текст (2)_"/>
    <w:link w:val="20"/>
    <w:rsid w:val="0067275D"/>
    <w:rPr>
      <w:b/>
      <w:bCs/>
      <w:i/>
      <w:iCs/>
      <w:sz w:val="23"/>
      <w:szCs w:val="23"/>
      <w:shd w:val="clear" w:color="auto" w:fill="FFFFFF"/>
    </w:rPr>
  </w:style>
  <w:style w:type="paragraph" w:customStyle="1" w:styleId="20">
    <w:name w:val="Основной текст (2)"/>
    <w:basedOn w:val="a"/>
    <w:link w:val="2"/>
    <w:rsid w:val="0067275D"/>
    <w:pPr>
      <w:shd w:val="clear" w:color="auto" w:fill="FFFFFF"/>
      <w:spacing w:after="0" w:line="230" w:lineRule="exact"/>
      <w:ind w:firstLine="280"/>
      <w:jc w:val="both"/>
    </w:pPr>
    <w:rPr>
      <w:b/>
      <w:bCs/>
      <w:i/>
      <w:iCs/>
      <w:sz w:val="23"/>
      <w:szCs w:val="23"/>
      <w:shd w:val="clear" w:color="auto" w:fill="FFFFFF"/>
    </w:rPr>
  </w:style>
  <w:style w:type="character" w:customStyle="1" w:styleId="c0">
    <w:name w:val="c0"/>
    <w:basedOn w:val="a0"/>
    <w:rsid w:val="0067275D"/>
  </w:style>
  <w:style w:type="table" w:styleId="aa">
    <w:name w:val="Table Grid"/>
    <w:basedOn w:val="a1"/>
    <w:rsid w:val="0067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727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67275D"/>
    <w:rPr>
      <w:rFonts w:ascii="Times New Roman" w:eastAsia="Times New Roman" w:hAnsi="Times New Roman" w:cs="Times New Roman"/>
      <w:sz w:val="24"/>
      <w:szCs w:val="24"/>
      <w:lang w:eastAsia="ru-RU"/>
    </w:rPr>
  </w:style>
  <w:style w:type="paragraph" w:styleId="ad">
    <w:name w:val="footer"/>
    <w:basedOn w:val="a"/>
    <w:link w:val="ae"/>
    <w:uiPriority w:val="99"/>
    <w:rsid w:val="006727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67275D"/>
    <w:rPr>
      <w:rFonts w:ascii="Times New Roman" w:eastAsia="Times New Roman" w:hAnsi="Times New Roman" w:cs="Times New Roman"/>
      <w:sz w:val="24"/>
      <w:szCs w:val="24"/>
      <w:lang w:eastAsia="ru-RU"/>
    </w:rPr>
  </w:style>
  <w:style w:type="paragraph" w:customStyle="1" w:styleId="13">
    <w:name w:val="Без интервала1"/>
    <w:rsid w:val="0067275D"/>
    <w:pPr>
      <w:spacing w:after="0" w:line="240" w:lineRule="auto"/>
    </w:pPr>
    <w:rPr>
      <w:rFonts w:ascii="Calibri" w:eastAsia="Times New Roman" w:hAnsi="Calibri" w:cs="Times New Roman"/>
    </w:rPr>
  </w:style>
  <w:style w:type="paragraph" w:customStyle="1" w:styleId="14">
    <w:name w:val="Абзац списка1"/>
    <w:basedOn w:val="a"/>
    <w:rsid w:val="0067275D"/>
    <w:pPr>
      <w:spacing w:after="200" w:line="276" w:lineRule="auto"/>
      <w:ind w:left="720"/>
    </w:pPr>
    <w:rPr>
      <w:rFonts w:ascii="Times New Roman" w:eastAsia="Calibri" w:hAnsi="Times New Roman" w:cs="Times New Roman"/>
      <w:sz w:val="24"/>
      <w:szCs w:val="24"/>
    </w:rPr>
  </w:style>
  <w:style w:type="character" w:customStyle="1" w:styleId="apple-converted-space">
    <w:name w:val="apple-converted-space"/>
    <w:rsid w:val="0067275D"/>
  </w:style>
  <w:style w:type="paragraph" w:customStyle="1" w:styleId="c41c27">
    <w:name w:val="c41 c27"/>
    <w:basedOn w:val="a"/>
    <w:rsid w:val="0067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7275D"/>
  </w:style>
  <w:style w:type="character" w:customStyle="1" w:styleId="c21">
    <w:name w:val="c21"/>
    <w:basedOn w:val="a0"/>
    <w:rsid w:val="0067275D"/>
  </w:style>
  <w:style w:type="paragraph" w:customStyle="1" w:styleId="Default">
    <w:name w:val="Default"/>
    <w:rsid w:val="0067275D"/>
    <w:pPr>
      <w:autoSpaceDE w:val="0"/>
      <w:autoSpaceDN w:val="0"/>
      <w:adjustRightInd w:val="0"/>
      <w:spacing w:after="0" w:line="240" w:lineRule="auto"/>
    </w:pPr>
    <w:rPr>
      <w:rFonts w:ascii="Calibri" w:eastAsia="Calibri" w:hAnsi="Calibri" w:cs="Times New Roman"/>
      <w:color w:val="000000"/>
      <w:sz w:val="24"/>
      <w:szCs w:val="24"/>
    </w:rPr>
  </w:style>
  <w:style w:type="paragraph" w:styleId="af">
    <w:name w:val="footnote text"/>
    <w:basedOn w:val="a"/>
    <w:link w:val="af0"/>
    <w:uiPriority w:val="99"/>
    <w:unhideWhenUsed/>
    <w:rsid w:val="0067275D"/>
    <w:pPr>
      <w:autoSpaceDN w:val="0"/>
      <w:spacing w:after="200" w:line="276" w:lineRule="auto"/>
    </w:pPr>
    <w:rPr>
      <w:rFonts w:ascii="Calibri" w:eastAsia="Calibri" w:hAnsi="Calibri" w:cs="Times New Roman"/>
      <w:sz w:val="20"/>
      <w:szCs w:val="20"/>
    </w:rPr>
  </w:style>
  <w:style w:type="character" w:customStyle="1" w:styleId="af0">
    <w:name w:val="Текст сноски Знак"/>
    <w:basedOn w:val="a0"/>
    <w:link w:val="af"/>
    <w:uiPriority w:val="99"/>
    <w:rsid w:val="0067275D"/>
    <w:rPr>
      <w:rFonts w:ascii="Calibri" w:eastAsia="Calibri" w:hAnsi="Calibri" w:cs="Times New Roman"/>
      <w:sz w:val="20"/>
      <w:szCs w:val="20"/>
    </w:rPr>
  </w:style>
  <w:style w:type="character" w:styleId="af1">
    <w:name w:val="footnote reference"/>
    <w:unhideWhenUsed/>
    <w:rsid w:val="0067275D"/>
    <w:rPr>
      <w:vertAlign w:val="superscript"/>
    </w:rPr>
  </w:style>
  <w:style w:type="paragraph" w:customStyle="1" w:styleId="3">
    <w:name w:val="Без интервала3"/>
    <w:uiPriority w:val="1"/>
    <w:qFormat/>
    <w:rsid w:val="0067275D"/>
    <w:pPr>
      <w:spacing w:after="0" w:line="240" w:lineRule="auto"/>
    </w:pPr>
    <w:rPr>
      <w:rFonts w:ascii="Calibri" w:eastAsia="Times New Roman" w:hAnsi="Calibri" w:cs="Calibri"/>
    </w:rPr>
  </w:style>
  <w:style w:type="paragraph" w:customStyle="1" w:styleId="15">
    <w:name w:val="Без интервала1"/>
    <w:uiPriority w:val="1"/>
    <w:qFormat/>
    <w:rsid w:val="0067275D"/>
    <w:pPr>
      <w:spacing w:after="0" w:line="240" w:lineRule="auto"/>
    </w:pPr>
    <w:rPr>
      <w:rFonts w:ascii="Calibri" w:eastAsia="Times New Roman" w:hAnsi="Calibri" w:cs="Calibri"/>
    </w:rPr>
  </w:style>
  <w:style w:type="paragraph" w:customStyle="1" w:styleId="ConsPlusNormal">
    <w:name w:val="ConsPlusNormal"/>
    <w:rsid w:val="0067275D"/>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FontStyle11">
    <w:name w:val="Font Style11"/>
    <w:rsid w:val="0067275D"/>
    <w:rPr>
      <w:rFonts w:ascii="Times New Roman" w:hAnsi="Times New Roman" w:cs="Times New Roman"/>
      <w:b/>
      <w:bCs/>
      <w:i/>
      <w:iCs/>
      <w:sz w:val="24"/>
      <w:szCs w:val="24"/>
    </w:rPr>
  </w:style>
  <w:style w:type="character" w:customStyle="1" w:styleId="211pt1">
    <w:name w:val="Основной текст (2) + 11 pt1"/>
    <w:rsid w:val="0067275D"/>
    <w:rPr>
      <w:rFonts w:ascii="Times New Roman" w:hAnsi="Times New Roman" w:cs="Times New Roman"/>
      <w:sz w:val="22"/>
      <w:szCs w:val="22"/>
      <w:u w:val="none"/>
    </w:rPr>
  </w:style>
  <w:style w:type="paragraph" w:customStyle="1" w:styleId="21">
    <w:name w:val="Основной текст (2)1"/>
    <w:basedOn w:val="a"/>
    <w:rsid w:val="0067275D"/>
    <w:pPr>
      <w:widowControl w:val="0"/>
      <w:shd w:val="clear" w:color="auto" w:fill="FFFFFF"/>
      <w:spacing w:before="320" w:after="320" w:line="317" w:lineRule="exact"/>
      <w:ind w:hanging="600"/>
      <w:jc w:val="both"/>
    </w:pPr>
    <w:rPr>
      <w:rFonts w:ascii="Times New Roman" w:eastAsia="Calibri" w:hAnsi="Times New Roman" w:cs="Times New Roman"/>
      <w:sz w:val="28"/>
      <w:szCs w:val="28"/>
    </w:rPr>
  </w:style>
  <w:style w:type="numbering" w:customStyle="1" w:styleId="22">
    <w:name w:val="Нет списка2"/>
    <w:next w:val="a2"/>
    <w:uiPriority w:val="99"/>
    <w:semiHidden/>
    <w:unhideWhenUsed/>
    <w:rsid w:val="00875D92"/>
  </w:style>
  <w:style w:type="table" w:customStyle="1" w:styleId="16">
    <w:name w:val="Сетка таблицы1"/>
    <w:basedOn w:val="a1"/>
    <w:next w:val="aa"/>
    <w:uiPriority w:val="59"/>
    <w:rsid w:val="0087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2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mvideo</dc:creator>
  <cp:lastModifiedBy>Пользователь Windows</cp:lastModifiedBy>
  <cp:revision>3</cp:revision>
  <cp:lastPrinted>2019-10-29T09:27:00Z</cp:lastPrinted>
  <dcterms:created xsi:type="dcterms:W3CDTF">2023-02-06T05:30:00Z</dcterms:created>
  <dcterms:modified xsi:type="dcterms:W3CDTF">2023-02-06T07:41:00Z</dcterms:modified>
</cp:coreProperties>
</file>