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3D" w:rsidRDefault="001D443D" w:rsidP="00A462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5910" cy="860044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 вн дт 5_page-00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60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43D" w:rsidRDefault="001D443D" w:rsidP="00A462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443D" w:rsidRDefault="001D443D" w:rsidP="00A462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443D" w:rsidRDefault="001D443D" w:rsidP="00A462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443D" w:rsidRDefault="001D443D" w:rsidP="00A462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443D" w:rsidRDefault="001D443D" w:rsidP="00A462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0"/>
    <w:p w:rsidR="001D443D" w:rsidRDefault="001D443D" w:rsidP="00A462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2BE" w:rsidRPr="00A462BE" w:rsidRDefault="00A462BE" w:rsidP="00A462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62B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1ПОЯСНИТЕЛЬНАЯ ЗАПИСКА</w:t>
      </w:r>
    </w:p>
    <w:p w:rsidR="00A462BE" w:rsidRPr="00A462BE" w:rsidRDefault="00A462BE" w:rsidP="00A462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2BE" w:rsidRPr="00A462BE" w:rsidRDefault="00A462BE" w:rsidP="00A462B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462BE">
        <w:rPr>
          <w:rFonts w:ascii="Times New Roman" w:eastAsia="Calibri" w:hAnsi="Times New Roman" w:cs="Times New Roman"/>
          <w:b/>
          <w:sz w:val="28"/>
          <w:szCs w:val="28"/>
        </w:rPr>
        <w:t>Основа рабочей программы</w:t>
      </w:r>
    </w:p>
    <w:p w:rsidR="00A462BE" w:rsidRPr="00A462BE" w:rsidRDefault="00A462BE" w:rsidP="00A462B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62BE">
        <w:rPr>
          <w:rFonts w:ascii="Times New Roman" w:eastAsia="Calibri" w:hAnsi="Times New Roman" w:cs="Times New Roman"/>
          <w:color w:val="000000"/>
          <w:sz w:val="28"/>
          <w:szCs w:val="28"/>
        </w:rPr>
        <w:t>Адаптированная рабочая программа разработана на основе:</w:t>
      </w:r>
    </w:p>
    <w:p w:rsidR="00A462BE" w:rsidRPr="00A462BE" w:rsidRDefault="00A462BE" w:rsidP="00A462B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4070C"/>
          <w:sz w:val="28"/>
          <w:szCs w:val="28"/>
        </w:rPr>
      </w:pPr>
      <w:r w:rsidRPr="00A462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462BE">
        <w:rPr>
          <w:rFonts w:ascii="Times New Roman" w:eastAsia="Calibri" w:hAnsi="Times New Roman" w:cs="Times New Roman"/>
          <w:sz w:val="28"/>
          <w:szCs w:val="28"/>
        </w:rPr>
        <w:t>Федерального государственного стандарта начального общего образования для детей с ограниченными возможностями здоровья, утвержденного приказом Министерства образования и науки Российской Федерации от «19» декабря 2014 г. № 1598,</w:t>
      </w:r>
    </w:p>
    <w:p w:rsidR="00A462BE" w:rsidRPr="00A462BE" w:rsidRDefault="00A462BE" w:rsidP="00A462B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4070C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 АООП НОО для слабовидящих обучающихся с легкой умственной отсталостью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1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62BE">
        <w:rPr>
          <w:rFonts w:ascii="Times New Roman" w:eastAsia="Calibri" w:hAnsi="Times New Roman" w:cs="Times New Roman"/>
          <w:sz w:val="28"/>
          <w:szCs w:val="28"/>
        </w:rPr>
        <w:t>(интеллектуальными нарушениями).</w:t>
      </w:r>
    </w:p>
    <w:p w:rsidR="00A462BE" w:rsidRPr="00A462BE" w:rsidRDefault="00A462BE" w:rsidP="00A462BE">
      <w:pPr>
        <w:numPr>
          <w:ilvl w:val="0"/>
          <w:numId w:val="13"/>
        </w:numPr>
        <w:spacing w:line="240" w:lineRule="auto"/>
        <w:contextualSpacing/>
        <w:rPr>
          <w:rFonts w:ascii="Times New Roman" w:eastAsia="Calibri" w:hAnsi="Times New Roman" w:cs="Times New Roman"/>
          <w:color w:val="04070C"/>
          <w:sz w:val="28"/>
          <w:szCs w:val="28"/>
        </w:rPr>
      </w:pPr>
      <w:r w:rsidRPr="00A462BE">
        <w:rPr>
          <w:rFonts w:ascii="Times New Roman" w:eastAsia="Calibri" w:hAnsi="Times New Roman" w:cs="Times New Roman"/>
          <w:color w:val="04070C"/>
          <w:sz w:val="28"/>
          <w:szCs w:val="28"/>
        </w:rPr>
        <w:t>Программы для подготовительного, 1 – 4 классов специальных (коррекционных) образовательных учреждений VIII вида под редакцией В. В. Воронковой;</w:t>
      </w:r>
    </w:p>
    <w:p w:rsidR="00A462BE" w:rsidRPr="00A462BE" w:rsidRDefault="00A462BE" w:rsidP="00A462BE">
      <w:pPr>
        <w:spacing w:after="0" w:line="240" w:lineRule="auto"/>
        <w:jc w:val="both"/>
        <w:rPr>
          <w:rFonts w:ascii="Times New Roman" w:eastAsia="Calibri" w:hAnsi="Times New Roman" w:cs="Times New Roman"/>
          <w:color w:val="04070C"/>
          <w:sz w:val="28"/>
          <w:szCs w:val="28"/>
        </w:rPr>
      </w:pPr>
    </w:p>
    <w:p w:rsidR="00A462BE" w:rsidRPr="00A462BE" w:rsidRDefault="00A462BE" w:rsidP="00A462B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4070C"/>
          <w:sz w:val="28"/>
          <w:szCs w:val="28"/>
        </w:rPr>
      </w:pPr>
      <w:r w:rsidRPr="00A462BE">
        <w:rPr>
          <w:rFonts w:ascii="Times New Roman" w:eastAsia="Calibri" w:hAnsi="Times New Roman" w:cs="Times New Roman"/>
          <w:b/>
          <w:sz w:val="28"/>
          <w:szCs w:val="28"/>
        </w:rPr>
        <w:t>Место учебного предмета «Математика» в учебном плане</w:t>
      </w:r>
    </w:p>
    <w:p w:rsidR="00A462BE" w:rsidRPr="00A462BE" w:rsidRDefault="00A462BE" w:rsidP="00A462B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4070C"/>
          <w:sz w:val="28"/>
          <w:szCs w:val="28"/>
        </w:rPr>
      </w:pPr>
      <w:r w:rsidRPr="00A4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Адаптированная</w:t>
      </w:r>
      <w:r w:rsidRPr="00A4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по предмету «Математика» предусматривает в 4</w:t>
      </w:r>
      <w:r w:rsidR="00391346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(доп)</w:t>
      </w:r>
      <w:r w:rsidRPr="00A4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- 170 часов за год согласно Учебному плану шко</w:t>
      </w:r>
      <w:r w:rsidR="00391346">
        <w:rPr>
          <w:rFonts w:ascii="Times New Roman" w:eastAsia="Times New Roman" w:hAnsi="Times New Roman" w:cs="Times New Roman"/>
          <w:sz w:val="28"/>
          <w:szCs w:val="28"/>
          <w:lang w:eastAsia="ru-RU"/>
        </w:rPr>
        <w:t>лы-интерната на 2022-2023</w:t>
      </w:r>
      <w:r w:rsidRPr="00A4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A462BE" w:rsidRPr="00A462BE" w:rsidRDefault="00A462BE" w:rsidP="00A46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</w:pPr>
    </w:p>
    <w:p w:rsidR="00A462BE" w:rsidRPr="00A462BE" w:rsidRDefault="00A462BE" w:rsidP="00A462BE">
      <w:pPr>
        <w:spacing w:line="240" w:lineRule="auto"/>
        <w:ind w:right="16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62BE">
        <w:rPr>
          <w:rFonts w:ascii="Times New Roman" w:eastAsia="Calibri" w:hAnsi="Times New Roman" w:cs="Times New Roman"/>
          <w:b/>
          <w:sz w:val="28"/>
          <w:szCs w:val="28"/>
        </w:rPr>
        <w:t xml:space="preserve">Данная </w:t>
      </w:r>
      <w:r w:rsidRPr="00A462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адаптированная</w:t>
      </w:r>
      <w:r w:rsidRPr="00A462BE">
        <w:rPr>
          <w:rFonts w:ascii="Times New Roman" w:eastAsia="Calibri" w:hAnsi="Times New Roman" w:cs="Times New Roman"/>
          <w:b/>
          <w:sz w:val="28"/>
          <w:szCs w:val="28"/>
        </w:rPr>
        <w:t xml:space="preserve"> рабочая программа ориентирована на учебник</w:t>
      </w:r>
      <w:r w:rsidRPr="00A46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 </w:t>
      </w:r>
    </w:p>
    <w:p w:rsidR="00A462BE" w:rsidRPr="00A462BE" w:rsidRDefault="00A462BE" w:rsidP="00A462BE">
      <w:pPr>
        <w:spacing w:after="0" w:line="240" w:lineRule="auto"/>
        <w:ind w:right="1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Times New Roman" w:hAnsi="Times New Roman" w:cs="Times New Roman"/>
          <w:b/>
          <w:sz w:val="28"/>
          <w:szCs w:val="28"/>
        </w:rPr>
        <w:t>1).</w:t>
      </w:r>
      <w:r w:rsidR="00391346">
        <w:rPr>
          <w:rFonts w:ascii="Times New Roman" w:eastAsia="Calibri" w:hAnsi="Times New Roman" w:cs="Times New Roman"/>
          <w:sz w:val="28"/>
          <w:szCs w:val="28"/>
        </w:rPr>
        <w:t>Математика, 4</w:t>
      </w: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 класс, часть I, Т. В. Ал</w:t>
      </w:r>
      <w:r w:rsidR="00391346">
        <w:rPr>
          <w:rFonts w:ascii="Times New Roman" w:eastAsia="Calibri" w:hAnsi="Times New Roman" w:cs="Times New Roman"/>
          <w:sz w:val="28"/>
          <w:szCs w:val="28"/>
        </w:rPr>
        <w:t>ышева, Москва «Просвещение» 2021</w:t>
      </w: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A462BE" w:rsidRPr="00A462BE" w:rsidRDefault="00A462BE" w:rsidP="00A462BE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color w:val="060A12"/>
          <w:sz w:val="28"/>
          <w:szCs w:val="28"/>
          <w:lang w:eastAsia="ru-RU"/>
        </w:rPr>
      </w:pPr>
      <w:r w:rsidRPr="00A462BE">
        <w:rPr>
          <w:rFonts w:ascii="Times New Roman" w:eastAsia="Times New Roman" w:hAnsi="Times New Roman" w:cs="Times New Roman"/>
          <w:b/>
          <w:sz w:val="28"/>
          <w:szCs w:val="28"/>
        </w:rPr>
        <w:t>2).</w:t>
      </w:r>
      <w:r w:rsidR="00391346">
        <w:rPr>
          <w:rFonts w:ascii="Times New Roman" w:eastAsia="Calibri" w:hAnsi="Times New Roman" w:cs="Times New Roman"/>
          <w:sz w:val="28"/>
          <w:szCs w:val="28"/>
        </w:rPr>
        <w:t>Математика, 4</w:t>
      </w: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 класс, часть II, Т. В. Алышева, Москва «Просвещение» </w:t>
      </w:r>
      <w:r w:rsidR="00391346">
        <w:rPr>
          <w:rFonts w:ascii="Times New Roman" w:eastAsia="Calibri" w:hAnsi="Times New Roman" w:cs="Times New Roman"/>
          <w:sz w:val="28"/>
          <w:szCs w:val="28"/>
        </w:rPr>
        <w:t>2021</w:t>
      </w: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 год, </w:t>
      </w:r>
      <w:r w:rsidRPr="00A462BE">
        <w:rPr>
          <w:rFonts w:ascii="Times New Roman" w:eastAsia="Times New Roman" w:hAnsi="Times New Roman" w:cs="Times New Roman"/>
          <w:color w:val="060A12"/>
          <w:sz w:val="28"/>
          <w:szCs w:val="28"/>
          <w:lang w:eastAsia="ru-RU"/>
        </w:rPr>
        <w:t>включенного в Федеральный перечень учебников, допущенных МО и НРФ к использованию в образовательном процессе в обр</w:t>
      </w:r>
      <w:r w:rsidR="00391346">
        <w:rPr>
          <w:rFonts w:ascii="Times New Roman" w:eastAsia="Times New Roman" w:hAnsi="Times New Roman" w:cs="Times New Roman"/>
          <w:color w:val="060A12"/>
          <w:sz w:val="28"/>
          <w:szCs w:val="28"/>
          <w:lang w:eastAsia="ru-RU"/>
        </w:rPr>
        <w:t>азовательных учреждениях на 2022-2023</w:t>
      </w:r>
      <w:r w:rsidRPr="00A462BE">
        <w:rPr>
          <w:rFonts w:ascii="Times New Roman" w:eastAsia="Times New Roman" w:hAnsi="Times New Roman" w:cs="Times New Roman"/>
          <w:color w:val="060A12"/>
          <w:sz w:val="28"/>
          <w:szCs w:val="28"/>
          <w:lang w:eastAsia="ru-RU"/>
        </w:rPr>
        <w:t xml:space="preserve"> учебный год.</w:t>
      </w:r>
    </w:p>
    <w:p w:rsidR="00A462BE" w:rsidRPr="00A462BE" w:rsidRDefault="00A462BE" w:rsidP="00A462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62BE">
        <w:rPr>
          <w:rFonts w:ascii="Times New Roman" w:eastAsia="Calibri" w:hAnsi="Times New Roman" w:cs="Times New Roman"/>
          <w:sz w:val="28"/>
          <w:szCs w:val="28"/>
          <w:lang w:eastAsia="ru-RU"/>
        </w:rPr>
        <w:t>Математика является важной составляющей частью образования обучающихся с нарушением зрения, имеющих умственную отсталость (интеллектуальные нарушения). Овладение математическими знаниями и умениями является необходимым условием успешной социализации обучающихся, формированием у них жизненных компетенций.</w:t>
      </w:r>
    </w:p>
    <w:p w:rsidR="00A462BE" w:rsidRPr="00A462BE" w:rsidRDefault="00A462BE" w:rsidP="00A462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62BE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Целью является -</w:t>
      </w:r>
      <w:r w:rsidRPr="00A462BE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подготовка обучающихся с   умственной отсталостью (интеллектуальными нарушениями) к жизни в современном обществе и овладение доступными профессионально-трудовыми навыками.  </w:t>
      </w:r>
    </w:p>
    <w:p w:rsidR="00A462BE" w:rsidRPr="00A462BE" w:rsidRDefault="00A462BE" w:rsidP="00A462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62BE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Достижение данной цели предусматривает решение следующих основных </w:t>
      </w:r>
      <w:r w:rsidRPr="00A462BE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задач:</w:t>
      </w:r>
    </w:p>
    <w:p w:rsidR="00A462BE" w:rsidRPr="00A462BE" w:rsidRDefault="00A462BE" w:rsidP="00A462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доступных умственно обучающимся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 </w:t>
      </w:r>
    </w:p>
    <w:p w:rsidR="00A462BE" w:rsidRPr="00A462BE" w:rsidRDefault="00A462BE" w:rsidP="00A462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коррекция и развитие познавательной деятельности и личностных качеств средствами математики с учетом их индивидуальных возможностей; </w:t>
      </w:r>
    </w:p>
    <w:p w:rsidR="00A462BE" w:rsidRPr="00A462BE" w:rsidRDefault="00A462BE" w:rsidP="00A462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A462BE" w:rsidRPr="00A462BE" w:rsidRDefault="00A462BE" w:rsidP="00A4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Планируемые результаты освоения обучающимися </w:t>
      </w:r>
      <w:r w:rsidRPr="00A462B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учебного предмета.</w:t>
      </w:r>
    </w:p>
    <w:p w:rsidR="00A462BE" w:rsidRPr="00A462BE" w:rsidRDefault="00A462BE" w:rsidP="00A46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6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 обеспечивает достижение обучающимися следующих личностных, метапредметных и предметных результатов.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b/>
          <w:sz w:val="28"/>
          <w:szCs w:val="28"/>
        </w:rPr>
        <w:t>Личностные</w:t>
      </w: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 результаты отражают: 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- овладение социальной ролью обучающегося, сформированность мотивов обучения, навыков взаимодействия с учителем и одноклассниками;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- развитие любви к своей стране и городу;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- развитие способности к пониманию и сопереживанию чувствам других людей;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- владение навыками коммуникации и нормами социального взаимодействия;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- развитие эстетических чувств;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- формирование знаний о правилах безопасного здорового образа жизни, интереса к предметно-практической деятельности и трудовым действиям.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A462BE" w:rsidRPr="00A462BE" w:rsidRDefault="00A462BE" w:rsidP="00A46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A462BE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Метапредметные результаты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- алгоритмические действия организации и решения математических задач;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- умение принимать и сохранять учебно-познавательную задачу;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- планирование последовательности шагов для выполнения математических заданий;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- различение способа и результата действия;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- выбор способа достижения поставленной цели;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- знаково-символические действия для доступного моделирования в решении математических задач и др.;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- сравнение, анализ и группировка (например, предметов, чисел, геометрических фигур) по существенному основанию;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- использование освоенных математических понятий;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- использование общего приёма решения задач;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- смысловое восприятие текстов задач;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- восприятие «образа Я» как субъекта учебной деятельности;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- учебно-познавательный интерес к освоению математических знаний и умений;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- адекватное использование сенсорных умений и компенсаторных способов деятельности в решении математических задач;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- умение взаимодействовать с партнерами в системе координат: «слабовидящий – нормально видящий», «слабовидящий-слабовидящий» при решении математических и практических задач;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- использование математической речи при выполнении практического  задания;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-планирование и действенная проверка результата практической деятельности.</w:t>
      </w:r>
    </w:p>
    <w:p w:rsidR="00A462BE" w:rsidRPr="00A462BE" w:rsidRDefault="00A462BE" w:rsidP="00A46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A462BE" w:rsidRPr="00A462BE" w:rsidRDefault="00A462BE" w:rsidP="00A46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462BE">
        <w:rPr>
          <w:rFonts w:ascii="Times New Roman" w:eastAsia="Calibri" w:hAnsi="Times New Roman" w:cs="Times New Roman"/>
          <w:b/>
          <w:i/>
          <w:sz w:val="28"/>
          <w:szCs w:val="28"/>
        </w:rPr>
        <w:t>Числа и величины: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умением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умением группировать числа по заданному или самостоятельно установленному признаку;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умением читать, записывать и сравнивать величины (массу, время, длину), используя основные единицы измерения величин и соотношения между ними (килограмм — грамм; час — минута, минута — секунда; метр — дециметр, дециметр — сантиметр, метр — сантиметр, сантиметр — миллиметр).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462BE">
        <w:rPr>
          <w:rFonts w:ascii="Times New Roman" w:eastAsia="Calibri" w:hAnsi="Times New Roman" w:cs="Times New Roman"/>
          <w:b/>
          <w:i/>
          <w:sz w:val="28"/>
          <w:szCs w:val="28"/>
        </w:rPr>
        <w:t>Арифметические действия: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lastRenderedPageBreak/>
        <w:t>навыком записи действий с двузначными числами (сложение, вычитание, умножение и деление на однозначное, двузначное числа в пределах 100) с использованием таблиц сложения и умножения чисел;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 умением выполнять устно сложение, вычитание, умножение и деление однозначных и двузначных чисел в случаях, сводимых к действиям в пределах 100 (в том числе с нулём и числом 1);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умением читать математические выражения, вычислять значение числового выражения (содержащего 2—3 арифметических действия, со скобками и без скобок);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выполнять действия с величинами;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формулировать свойства арифметических действий и использовать их  для удобства вычислений.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462BE">
        <w:rPr>
          <w:rFonts w:ascii="Times New Roman" w:eastAsia="Calibri" w:hAnsi="Times New Roman" w:cs="Times New Roman"/>
          <w:b/>
          <w:i/>
          <w:sz w:val="28"/>
          <w:szCs w:val="28"/>
        </w:rPr>
        <w:t>Работа с текстовыми задачами: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умением 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умением решать арифметическим способом (в 1—2 действия) учебные задачи и задачи, связанные с повседневной жизнью.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462BE">
        <w:rPr>
          <w:rFonts w:ascii="Times New Roman" w:eastAsia="Calibri" w:hAnsi="Times New Roman" w:cs="Times New Roman"/>
          <w:b/>
          <w:i/>
          <w:sz w:val="28"/>
          <w:szCs w:val="28"/>
        </w:rPr>
        <w:t>Пространственные отношения. Геометрические фигуры: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умением описывать взаимное расположение предметов в пространстве и на плоскости;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умением распознавать, называть, изображать геометрические фигуры (точка, отрезок, ломаная линия, прямой угол, многоугольник, треугольник, прямоугольник, квадрат, окружность, круг); выполнять изображения отрезков, ломаных линий и других геометрических фигур;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умением 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умением использовать свойства прямоугольника и квадрата для решения задач;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умением распознавать и называть геометрические тела (куб, шар);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умением соотносить реальные объекты с моделями геометрических фигур.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462BE">
        <w:rPr>
          <w:rFonts w:ascii="Times New Roman" w:eastAsia="Calibri" w:hAnsi="Times New Roman" w:cs="Times New Roman"/>
          <w:b/>
          <w:i/>
          <w:sz w:val="28"/>
          <w:szCs w:val="28"/>
        </w:rPr>
        <w:t>Геометрические величины: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умением измерять длину отрезка; использовать линейку; 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умением оценивать размеры геометрических объектов, расстояния приближённо.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462BE">
        <w:rPr>
          <w:rFonts w:ascii="Times New Roman" w:eastAsia="Calibri" w:hAnsi="Times New Roman" w:cs="Times New Roman"/>
          <w:b/>
          <w:i/>
          <w:sz w:val="28"/>
          <w:szCs w:val="28"/>
        </w:rPr>
        <w:t>Работа с информацией: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умением читать несложные готовые таблицы;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умением заполнять несложные готовые таблицы.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62BE" w:rsidRPr="00A462BE" w:rsidRDefault="00A462BE" w:rsidP="00A462BE">
      <w:pPr>
        <w:keepNext/>
        <w:keepLines/>
        <w:spacing w:after="34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6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Характеристика базовых учебных действий 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462BE">
        <w:rPr>
          <w:rFonts w:ascii="Times New Roman" w:eastAsia="Calibri" w:hAnsi="Times New Roman" w:cs="Times New Roman"/>
          <w:b/>
          <w:i/>
          <w:sz w:val="28"/>
          <w:szCs w:val="28"/>
        </w:rPr>
        <w:t>Личностные базовые учебные действия: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принятие социальной роли обучающегося;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личностное самоопределение (Я-ученик, Я-учусь, мне интересно/не интересно, умею/не умею и др.) слабовидящего </w:t>
      </w:r>
      <w:r w:rsidRPr="00A462BE">
        <w:rPr>
          <w:rFonts w:ascii="Times New Roman" w:eastAsia="Calibri" w:hAnsi="Times New Roman" w:cs="Times New Roman"/>
          <w:kern w:val="3"/>
          <w:sz w:val="28"/>
          <w:szCs w:val="28"/>
        </w:rPr>
        <w:t>с легкой умственной отсталостью (интеллектуальными нарушениями)</w:t>
      </w: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 с учетом особых образовательных, в том числе и индивидуальных потребностей;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понимание слабовидящим обучающимся </w:t>
      </w:r>
      <w:r w:rsidRPr="00A462BE">
        <w:rPr>
          <w:rFonts w:ascii="Times New Roman" w:eastAsia="Calibri" w:hAnsi="Times New Roman" w:cs="Times New Roman"/>
          <w:kern w:val="3"/>
          <w:sz w:val="28"/>
          <w:szCs w:val="28"/>
        </w:rPr>
        <w:t>с легкой умственной отсталостью (интеллектуальными нарушениями)</w:t>
      </w: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 значения собственного учения;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ориентация в оценках учителей, сверстников, родителей, понимание причин успеха/неуспеха в учебной деятельности;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ориентация на содержательные моменты школьной действительности, принятие образца «хорошего ученика»;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lastRenderedPageBreak/>
        <w:t>формирование элементарных представлений о картине мира;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ориентация в социальном окружении, понимание своего места в нем;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учебно-познавательный интерес к учебному материалу;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формирование чувства любви к своей стране, городу (краю);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ориентация на самостоятельность, активность, на двигательную и социально-бытовую независимость;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здоровьесберегающее поведение;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 ориентация на оценку собственных поступков с точки зрения соответствия общепризнанным нормам;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доступная творческая самореализация.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462BE">
        <w:rPr>
          <w:rFonts w:ascii="Times New Roman" w:eastAsia="Calibri" w:hAnsi="Times New Roman" w:cs="Times New Roman"/>
          <w:b/>
          <w:i/>
          <w:sz w:val="28"/>
          <w:szCs w:val="28"/>
        </w:rPr>
        <w:t>Регулятивные базовые учебные действия: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постановка учебной задачи на основе соотнесения того, что уже известно с тем, что еще недостаточно изучено (основы целеполагания);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умение придерживаться заданной последовательности учебно-практических и познавательных действий (основы практического планирования);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умение предвидеть ближайший практический результат учебного действия (основы прогнозирования);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умение выполнять доступные операции для осуществления контроля (пошагового и итогового) за учебным действием;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умение вносить в ранее освоенное действие необходимые коррективы для достижения искомого результата;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способы решения познавательных, практических задач;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адекватное понимание своих достижений, умение оценивать конкретный результат учебной деятельности, правильность выполнения действий, их цепочки;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адекватное использование в учебно-познавательной деятельности сенсорных способностей и перцептивных умений;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умение адекватно запрашивать и принимать необходимую практическую помощь для решения и достижения результата учебной деятельности;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активное использование всех анализаторов для формирования компенсаторных способов деятельности;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саморегуляция как способность к мобилизации сил и энергии, к волевому усилию по преодолению препятствий.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462B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Познавательные базовые учебные действия: 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умение выделять и формулировать доступную для осмысления и практической реализации познавательную цель;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актуализация, накопление, расширение, уточнение знаний;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построение речевого высказывания в устной и письменной форме;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 выбор способов решения задач в зависимости от конкретных знакомых условий;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алгоритмизация практического действия;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смысловое чтение, умение слушать учебные тексты;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Особую группу общеучебных базовых действий составляют: 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i/>
          <w:sz w:val="28"/>
          <w:szCs w:val="28"/>
        </w:rPr>
        <w:t>знаково-символические действия</w:t>
      </w: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 (доступное моделирование в решении учебных задач и др.);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62BE">
        <w:rPr>
          <w:rFonts w:ascii="Times New Roman" w:eastAsia="Calibri" w:hAnsi="Times New Roman" w:cs="Times New Roman"/>
          <w:i/>
          <w:sz w:val="28"/>
          <w:szCs w:val="28"/>
        </w:rPr>
        <w:t>мыслительные действия и операции: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сравнение, анализ, группировка объектов познания, осуществляемых на наглядно-образной основе;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lastRenderedPageBreak/>
        <w:t>освоение и использование элементарных общих понятий, обеспечивающих учебно- познавательную деятельность;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установление на наглядно-образной основе доступных причинно-следственных связей.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462BE">
        <w:rPr>
          <w:rFonts w:ascii="Times New Roman" w:eastAsia="Calibri" w:hAnsi="Times New Roman" w:cs="Times New Roman"/>
          <w:b/>
          <w:i/>
          <w:sz w:val="28"/>
          <w:szCs w:val="28"/>
        </w:rPr>
        <w:t>Коммуникативные базовые учебные действия: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 умение слушать и вступать в диалог; участвовать в коллективном обсуждении проблем;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умение оценивать процесс и результат взаимодействия;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умение задавать вопросы для ориентации в совместной с другими деятельности;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умение взаимодействовать с партнерами в системе координат: «слабовидящий-нормально видящий», «слабовидящий-слабовидящий»; умение выражать свои мысли в соответствии с задачами и условиями коммуникации; 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владение правильной монологической и диалогической речью;</w:t>
      </w:r>
    </w:p>
    <w:p w:rsidR="00A462BE" w:rsidRPr="00A462BE" w:rsidRDefault="00A462BE" w:rsidP="00A462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умение адекватно воспринимать, понимать и продуцировать вербальные и невербальные средства общения.</w:t>
      </w:r>
    </w:p>
    <w:p w:rsidR="00A462BE" w:rsidRPr="00A462BE" w:rsidRDefault="00A462BE" w:rsidP="00A462BE">
      <w:pPr>
        <w:keepNext/>
        <w:keepLines/>
        <w:spacing w:after="34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62BE" w:rsidRPr="00A462BE" w:rsidRDefault="00A462BE" w:rsidP="00A462BE">
      <w:pPr>
        <w:keepNext/>
        <w:keepLines/>
        <w:spacing w:after="34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62BE" w:rsidRPr="00A462BE" w:rsidRDefault="00A462BE" w:rsidP="00A462B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62BE">
        <w:rPr>
          <w:rFonts w:ascii="Times New Roman" w:eastAsia="Calibri" w:hAnsi="Times New Roman" w:cs="Times New Roman"/>
          <w:b/>
          <w:sz w:val="28"/>
          <w:szCs w:val="28"/>
        </w:rPr>
        <w:t>Особенности реализации общеобразовательной программы при обучении слабовидящих детей.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Реализация учебной программы обеспечивает особые образовательные потребности  слабовидящих учащихся через: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1.</w:t>
      </w:r>
      <w:r w:rsidRPr="00A462BE">
        <w:rPr>
          <w:rFonts w:ascii="Times New Roman" w:eastAsia="Calibri" w:hAnsi="Times New Roman" w:cs="Times New Roman"/>
          <w:sz w:val="28"/>
          <w:szCs w:val="28"/>
        </w:rPr>
        <w:tab/>
        <w:t>постановку коррекционных задач: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-  формировать способы познания окружающего мира при помощи сохранных анализаторов (слуха, осязания, остаточного зрения)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-  сформировать умение ориентироваться в тифлоприборах, пользоваться тифосредствами.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-  расширять и уточнять представления о окружающем мире: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-  овладевать способами нахождения сходства и различия, выделения существенных признаков предмета;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-  развивать речь учащихся;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-  формировать пространственные представления;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-  развивать познавательную деятельность, формы мыслительной деятельности (мыслительных операций)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2.</w:t>
      </w:r>
      <w:r w:rsidRPr="00A462BE">
        <w:rPr>
          <w:rFonts w:ascii="Times New Roman" w:eastAsia="Calibri" w:hAnsi="Times New Roman" w:cs="Times New Roman"/>
          <w:sz w:val="28"/>
          <w:szCs w:val="28"/>
        </w:rPr>
        <w:tab/>
        <w:t>методические приёмы, используемые на уроках: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-  при использовании классной доски все записи учителем и учениками выполняются крупно и сопровождаются словесными комментариями;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lastRenderedPageBreak/>
        <w:t>-  сложные рисунки, таблицы и большие тексты предъявляются учащимся на карточках, выполненных с учетом требований к наглядным пособиям для слабовидящих детей;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-  при рассматривании рисунков и схем учителем используется специальный алгоритм подетального рассматривания, который постепенно усваивается учащимися и для самостоятельной работы с графическими объектами и в целом постоянно уделяется внимание зрительному анализу;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-  оказывается индивидуальная помощь при ориентировке учащихся в учебнике;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-  для улучшения зрительного восприятия при необходимости применяются оптические приспособления.</w:t>
      </w:r>
    </w:p>
    <w:p w:rsidR="00A462BE" w:rsidRPr="00A462BE" w:rsidRDefault="00A462BE" w:rsidP="00A462BE">
      <w:pPr>
        <w:numPr>
          <w:ilvl w:val="0"/>
          <w:numId w:val="14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коррекционную направленность каждого урока: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-  соблюдение оптимальной зрительной нагрузки на уроках и при выполнении домашних заданий (уменьшенный объём заданий);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-  рассадка учащихся за партами в соответствии с характером нарушения зрения;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-  соблюдение повышенных требований к освещённости классного помещения;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-  соблюдение требований специальной коррекционной школы к изготовлению раздаточных материалов и при использовании технических средств.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4.</w:t>
      </w:r>
      <w:r w:rsidRPr="00A462BE">
        <w:rPr>
          <w:rFonts w:ascii="Times New Roman" w:eastAsia="Calibri" w:hAnsi="Times New Roman" w:cs="Times New Roman"/>
          <w:sz w:val="28"/>
          <w:szCs w:val="28"/>
        </w:rPr>
        <w:tab/>
        <w:t>соблюдение требований к организации пространства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Важным условием организации пространства, в котором обучаются слабовидящие обучающиеся, является безопасность и постоянство предметно-пространственной среды, что предполагает: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-  определенное предметное наполнение школьных помещений (свободные проходы к партам, входным дверям, отсутствие выступающих  углов и другое);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-  соблюдение необходимого для слабовидящего обучающегося светового режима (обеспечение беспрепятственного прохождения в школьные помещения естественного света; одновременное использование естественного и искусственного освещения; возможность использования дополнительного индивидуального источника света и другое);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-  оперативное устранение факторов, негативно влияющих на состояние зрительных функций слабовидящие (недостаточность уровня освещенности рабочей зоны, наличие бликов и другое), осязания, слуха;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-  определенного уровня освещенности школьных помещений;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-  определение местоположения парты в классе для слабовидящих в соответствии с рекомендациями врача-офтальмолога;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-  использование оптических, тифлотехнических, технических средств, в том числе и средств комфортного доступа к образованию.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При организации учебного процесса необходимо учитывать гигиенические требования. Из-за быстрой утомляемости зрения возникает особая необходимость в </w:t>
      </w:r>
      <w:r w:rsidRPr="00A462BE">
        <w:rPr>
          <w:rFonts w:ascii="Times New Roman" w:eastAsia="Calibri" w:hAnsi="Times New Roman" w:cs="Times New Roman"/>
          <w:sz w:val="28"/>
          <w:szCs w:val="28"/>
        </w:rPr>
        <w:lastRenderedPageBreak/>
        <w:t>уменьшении зрительной нагрузки. В целях охраны зрения детей и обеспечения работоспособности необходимо: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•</w:t>
      </w:r>
      <w:r w:rsidRPr="00A462BE">
        <w:rPr>
          <w:rFonts w:ascii="Times New Roman" w:eastAsia="Calibri" w:hAnsi="Times New Roman" w:cs="Times New Roman"/>
          <w:sz w:val="28"/>
          <w:szCs w:val="28"/>
        </w:rPr>
        <w:tab/>
        <w:t>рассаживать учащихся с учётом особенности зрения;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•</w:t>
      </w:r>
      <w:r w:rsidRPr="00A462BE">
        <w:rPr>
          <w:rFonts w:ascii="Times New Roman" w:eastAsia="Calibri" w:hAnsi="Times New Roman" w:cs="Times New Roman"/>
          <w:sz w:val="28"/>
          <w:szCs w:val="28"/>
        </w:rPr>
        <w:tab/>
        <w:t xml:space="preserve">непрерывная продолжительность чтения  не должна превышать 10 минут;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•</w:t>
      </w:r>
      <w:r w:rsidRPr="00A462BE">
        <w:rPr>
          <w:rFonts w:ascii="Times New Roman" w:eastAsia="Calibri" w:hAnsi="Times New Roman" w:cs="Times New Roman"/>
          <w:sz w:val="28"/>
          <w:szCs w:val="28"/>
        </w:rPr>
        <w:tab/>
        <w:t>при изготовлении печатных пособий использовать шрифт Arial не менее 14, печать через 1,5 интервала;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•</w:t>
      </w:r>
      <w:r w:rsidRPr="00A462BE">
        <w:rPr>
          <w:rFonts w:ascii="Times New Roman" w:eastAsia="Calibri" w:hAnsi="Times New Roman" w:cs="Times New Roman"/>
          <w:sz w:val="28"/>
          <w:szCs w:val="28"/>
        </w:rPr>
        <w:tab/>
        <w:t xml:space="preserve">чередование зрительной, слуховой и тактильной нагрузки; фронтальной и индивидуальной формы работы; теоретической и практической работы;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•</w:t>
      </w:r>
      <w:r w:rsidRPr="00A462BE">
        <w:rPr>
          <w:rFonts w:ascii="Times New Roman" w:eastAsia="Calibri" w:hAnsi="Times New Roman" w:cs="Times New Roman"/>
          <w:sz w:val="28"/>
          <w:szCs w:val="28"/>
        </w:rPr>
        <w:tab/>
        <w:t>достаточное разнообразие соответствующих карточек, наглядности и пособий.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•</w:t>
      </w:r>
      <w:r w:rsidRPr="00A462BE">
        <w:rPr>
          <w:rFonts w:ascii="Times New Roman" w:eastAsia="Calibri" w:hAnsi="Times New Roman" w:cs="Times New Roman"/>
          <w:sz w:val="28"/>
          <w:szCs w:val="28"/>
        </w:rPr>
        <w:tab/>
        <w:t>проводить физкультминутки;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•</w:t>
      </w:r>
      <w:r w:rsidRPr="00A462BE">
        <w:rPr>
          <w:rFonts w:ascii="Times New Roman" w:eastAsia="Calibri" w:hAnsi="Times New Roman" w:cs="Times New Roman"/>
          <w:sz w:val="28"/>
          <w:szCs w:val="28"/>
        </w:rPr>
        <w:tab/>
        <w:t>использовать индивидуальные средства коррекции;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•</w:t>
      </w:r>
      <w:r w:rsidRPr="00A462BE">
        <w:rPr>
          <w:rFonts w:ascii="Times New Roman" w:eastAsia="Calibri" w:hAnsi="Times New Roman" w:cs="Times New Roman"/>
          <w:sz w:val="28"/>
          <w:szCs w:val="28"/>
        </w:rPr>
        <w:tab/>
        <w:t>использовать подставку;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•</w:t>
      </w:r>
      <w:r w:rsidRPr="00A462BE">
        <w:rPr>
          <w:rFonts w:ascii="Times New Roman" w:eastAsia="Calibri" w:hAnsi="Times New Roman" w:cs="Times New Roman"/>
          <w:sz w:val="28"/>
          <w:szCs w:val="28"/>
        </w:rPr>
        <w:tab/>
        <w:t>использование ТСО не более 15 минут;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•</w:t>
      </w:r>
      <w:r w:rsidRPr="00A462BE">
        <w:rPr>
          <w:rFonts w:ascii="Times New Roman" w:eastAsia="Calibri" w:hAnsi="Times New Roman" w:cs="Times New Roman"/>
          <w:sz w:val="28"/>
          <w:szCs w:val="28"/>
        </w:rPr>
        <w:tab/>
        <w:t>изображение на экране должно быть качественными, ярким и контрастным;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•</w:t>
      </w:r>
      <w:r w:rsidRPr="00A462BE">
        <w:rPr>
          <w:rFonts w:ascii="Times New Roman" w:eastAsia="Calibri" w:hAnsi="Times New Roman" w:cs="Times New Roman"/>
          <w:sz w:val="28"/>
          <w:szCs w:val="28"/>
        </w:rPr>
        <w:tab/>
        <w:t>расстояние от центра экрана до пола должно составлять 1,0–1,5 м;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•</w:t>
      </w:r>
      <w:r w:rsidRPr="00A462BE">
        <w:rPr>
          <w:rFonts w:ascii="Times New Roman" w:eastAsia="Calibri" w:hAnsi="Times New Roman" w:cs="Times New Roman"/>
          <w:sz w:val="28"/>
          <w:szCs w:val="28"/>
        </w:rPr>
        <w:tab/>
        <w:t xml:space="preserve">не допускать выключение и включение общего освещения во время просмотра видеофрагментов и просмотр в полной темноте;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•</w:t>
      </w:r>
      <w:r w:rsidRPr="00A462BE">
        <w:rPr>
          <w:rFonts w:ascii="Times New Roman" w:eastAsia="Calibri" w:hAnsi="Times New Roman" w:cs="Times New Roman"/>
          <w:sz w:val="28"/>
          <w:szCs w:val="28"/>
        </w:rPr>
        <w:tab/>
        <w:t>в солнечные дни использовать жалюзи;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•</w:t>
      </w:r>
      <w:r w:rsidRPr="00A462BE">
        <w:rPr>
          <w:rFonts w:ascii="Times New Roman" w:eastAsia="Calibri" w:hAnsi="Times New Roman" w:cs="Times New Roman"/>
          <w:sz w:val="28"/>
          <w:szCs w:val="28"/>
        </w:rPr>
        <w:tab/>
        <w:t>осуществлять контроль за правильной позой учащихся во время занятий.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При работе с иллюстрациями, макетами и натуральными объектами следует: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•</w:t>
      </w:r>
      <w:r w:rsidRPr="00A462BE">
        <w:rPr>
          <w:rFonts w:ascii="Times New Roman" w:eastAsia="Calibri" w:hAnsi="Times New Roman" w:cs="Times New Roman"/>
          <w:sz w:val="28"/>
          <w:szCs w:val="28"/>
        </w:rPr>
        <w:tab/>
        <w:t>материал должен быть крупным, четким, контурированным (предмет на картинке должен быть обведён чёрным контуром, ширина которого не более 5 мм);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•</w:t>
      </w:r>
      <w:r w:rsidRPr="00A462BE">
        <w:rPr>
          <w:rFonts w:ascii="Times New Roman" w:eastAsia="Calibri" w:hAnsi="Times New Roman" w:cs="Times New Roman"/>
          <w:sz w:val="28"/>
          <w:szCs w:val="28"/>
        </w:rPr>
        <w:tab/>
        <w:t>содержать небольшое количество деталей;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•</w:t>
      </w:r>
      <w:r w:rsidRPr="00A462BE">
        <w:rPr>
          <w:rFonts w:ascii="Times New Roman" w:eastAsia="Calibri" w:hAnsi="Times New Roman" w:cs="Times New Roman"/>
          <w:sz w:val="28"/>
          <w:szCs w:val="28"/>
        </w:rPr>
        <w:tab/>
        <w:t>сопровождать осмотр объектов словесным описанием, помогая подетально формировать учащимся целостный образ;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•</w:t>
      </w:r>
      <w:r w:rsidRPr="00A462BE">
        <w:rPr>
          <w:rFonts w:ascii="Times New Roman" w:eastAsia="Calibri" w:hAnsi="Times New Roman" w:cs="Times New Roman"/>
          <w:sz w:val="28"/>
          <w:szCs w:val="28"/>
        </w:rPr>
        <w:tab/>
        <w:t>рельефные изображения должны быть не крупнее ладони;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•</w:t>
      </w:r>
      <w:r w:rsidRPr="00A462BE">
        <w:rPr>
          <w:rFonts w:ascii="Times New Roman" w:eastAsia="Calibri" w:hAnsi="Times New Roman" w:cs="Times New Roman"/>
          <w:sz w:val="28"/>
          <w:szCs w:val="28"/>
        </w:rPr>
        <w:tab/>
        <w:t>на контрастном фоне: черно-желтый, сине-желтый, черно-белый.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Содержание учебного предмета за курс 2 класса (распределение тем, увеличение или уменьшение количества часов на изучение тем, особенности проведения лабораторных работ в соответствии с особенностями контингента) соответствует адаптированной учебной программе. (АООП НОО для слепых и слабовидящих обучающихся с интеллектуальными нарушениями.  Вариант 3.3;4.3)</w:t>
      </w:r>
    </w:p>
    <w:p w:rsidR="00A462BE" w:rsidRPr="00A462BE" w:rsidRDefault="00A462BE" w:rsidP="00A46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62BE" w:rsidRPr="00A462BE" w:rsidRDefault="00A462BE" w:rsidP="00A46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A462BE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Содержание учебного предмета «Математика»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Содержание  курса  «Математика»  как  учебного  предмета  представлено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следующими разделами: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462B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Повторени</w:t>
      </w:r>
      <w:r w:rsidR="00391346">
        <w:rPr>
          <w:rFonts w:ascii="Times New Roman" w:eastAsia="Calibri" w:hAnsi="Times New Roman" w:cs="Times New Roman"/>
          <w:b/>
          <w:sz w:val="28"/>
          <w:szCs w:val="28"/>
        </w:rPr>
        <w:t>е. Нумерация чисел в пределах 100</w:t>
      </w:r>
      <w:r w:rsidRPr="00A462B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91346" w:rsidRDefault="00391346" w:rsidP="00A462B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Сложение и вычитание чисел в пределах 100 без перехода через разряд.</w:t>
      </w:r>
    </w:p>
    <w:p w:rsidR="00391346" w:rsidRDefault="00391346" w:rsidP="00A462B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Мера длины-миллиметр.</w:t>
      </w:r>
    </w:p>
    <w:p w:rsidR="00A462BE" w:rsidRPr="00A462BE" w:rsidRDefault="00391346" w:rsidP="00A462B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Меры времени</w:t>
      </w:r>
      <w:r w:rsidR="00A462BE" w:rsidRPr="00A462B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462BE">
        <w:rPr>
          <w:rFonts w:ascii="Times New Roman" w:eastAsia="Calibri" w:hAnsi="Times New Roman" w:cs="Times New Roman"/>
          <w:b/>
          <w:sz w:val="28"/>
          <w:szCs w:val="28"/>
        </w:rPr>
        <w:t>Арифметические действия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Называние компонентов и результатов сложения и вычитания (в речи учителя).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Сложение</w:t>
      </w:r>
      <w:r w:rsidR="00391346">
        <w:rPr>
          <w:rFonts w:ascii="Times New Roman" w:eastAsia="Calibri" w:hAnsi="Times New Roman" w:cs="Times New Roman"/>
          <w:sz w:val="28"/>
          <w:szCs w:val="28"/>
        </w:rPr>
        <w:t xml:space="preserve"> и вычитание чисел в пределах 100</w:t>
      </w: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 с переходом через десяток.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462BE">
        <w:rPr>
          <w:rFonts w:ascii="Times New Roman" w:eastAsia="Calibri" w:hAnsi="Times New Roman" w:cs="Times New Roman"/>
          <w:b/>
          <w:sz w:val="28"/>
          <w:szCs w:val="28"/>
        </w:rPr>
        <w:t xml:space="preserve">Арифметические задачи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Простые арифметические задачи на суммы, остатка, увеличение и уменьшение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на несколько единиц.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462BE">
        <w:rPr>
          <w:rFonts w:ascii="Times New Roman" w:eastAsia="Calibri" w:hAnsi="Times New Roman" w:cs="Times New Roman"/>
          <w:b/>
          <w:sz w:val="28"/>
          <w:szCs w:val="28"/>
        </w:rPr>
        <w:t xml:space="preserve">Геометрический материал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Четырехугольники (прямоугольник, квадрат, построение по опорным точкам).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Построение отрезка больше (меньше) данного, равного данному.  Измерение сторон,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вычерчивание  по  данным  вершинам.  Треугольник.  Прямая  и  кривая  линии.  Точка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пересечени</w:t>
      </w:r>
      <w:r w:rsidR="00391346">
        <w:rPr>
          <w:rFonts w:ascii="Times New Roman" w:eastAsia="Calibri" w:hAnsi="Times New Roman" w:cs="Times New Roman"/>
          <w:sz w:val="28"/>
          <w:szCs w:val="28"/>
        </w:rPr>
        <w:t>я линий. Свойства сторон, углов. Ломаные линии, замкнутые,незамкнутые ломаные линии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462BE">
        <w:rPr>
          <w:rFonts w:ascii="Times New Roman" w:eastAsia="Calibri" w:hAnsi="Times New Roman" w:cs="Times New Roman"/>
          <w:b/>
          <w:sz w:val="28"/>
          <w:szCs w:val="28"/>
        </w:rPr>
        <w:t>Арифметические действия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Понятие  умножения.  Умножение  как  сложение  нескольких  одинаковых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слагaeмыx.  Название  компонентов  умножения.  Знак  умножения  «х».  Замена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сложения  одинаковых  слагаемых  умножением,  замена  умножения  сложением. </w:t>
      </w:r>
    </w:p>
    <w:p w:rsidR="00A462BE" w:rsidRPr="00A462BE" w:rsidRDefault="00A462BE" w:rsidP="0039134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Запись  и  чтение  действия  умножения.  Таблица  умн</w:t>
      </w:r>
      <w:r w:rsidR="00391346">
        <w:rPr>
          <w:rFonts w:ascii="Times New Roman" w:eastAsia="Calibri" w:hAnsi="Times New Roman" w:cs="Times New Roman"/>
          <w:sz w:val="28"/>
          <w:szCs w:val="28"/>
        </w:rPr>
        <w:t>ожений  чисел  2,  3,  4,  5.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462BE">
        <w:rPr>
          <w:rFonts w:ascii="Times New Roman" w:eastAsia="Calibri" w:hAnsi="Times New Roman" w:cs="Times New Roman"/>
          <w:b/>
          <w:sz w:val="28"/>
          <w:szCs w:val="28"/>
        </w:rPr>
        <w:t xml:space="preserve">Нумерация чисел в пределах 100 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Нумерация чисел в пределах 100.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Получение и запись круглых десятков. Счѐт десятками до 100. Запись круглых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десятков.  Получение  полных  двузначных  чисел  из  десятков  и  единиц,  их  запись.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Разложение полных двузначных чисел на десятки и единицы. Умение откладывать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число в пределах 100 на счѐтах.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Числовой  ряд  1-100.  Счѐт  в  пределах  100  (количественный  и  порядковый).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Присчитывание, отсчитывание по единице, равными числовыми группами по 2, по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5, по 3, по 4 (в прямой и обратной последовательности). Сравнение чисел: сравнение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чисел, стоящих рядом в числовом ряду, сравнение чисел по количеству десятков и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единиц.  Понятие  разряда.  Таблица  разрядов.  Увеличение,  уменьшение  чисел  на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lastRenderedPageBreak/>
        <w:t>несколько десятков, единиц. Числа чѐтные и нечѐтные.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462BE">
        <w:rPr>
          <w:rFonts w:ascii="Times New Roman" w:eastAsia="Calibri" w:hAnsi="Times New Roman" w:cs="Times New Roman"/>
          <w:b/>
          <w:sz w:val="28"/>
          <w:szCs w:val="28"/>
        </w:rPr>
        <w:t>Арифметические действия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Называние компонентов и результатов сложения и вычитания (в речи учителя).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Сложение и вычитание чисел в пределах 100 без перехода через разряд (60 + 30, 60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+ 7, 60 + 17, 65 + 1, 61 + 7, 61 + 27, 61 + 9, 61 + 29, 92 + 8, 61 + 39 и соответствующие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случаи  вычитания).  Нуль  в  качестве  компонента  сложения  и  вычитания,  нуль  в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результате  вычитания.  Увеличение  и  уменьшение  чисел  на  несколько  десятков,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единиц.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Сложение  и  вычитание  с  числами,  полученными  при  измерении  двумя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мерками.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Скобки. Действия 1 и 11 ступеней. Порядок выполнения действий в примерах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без скобок и со скобками.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462BE">
        <w:rPr>
          <w:rFonts w:ascii="Times New Roman" w:eastAsia="Calibri" w:hAnsi="Times New Roman" w:cs="Times New Roman"/>
          <w:b/>
          <w:sz w:val="28"/>
          <w:szCs w:val="28"/>
        </w:rPr>
        <w:t xml:space="preserve">Арифметические задачи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Простые,  составные  арифметические  задачи.  Составление  задач  в  2  действия: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сложение и вычитание, умножение и деление.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Простые,  составные  арифметические  задачи  с  числами,  полученными  при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измерении двумя мерками.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Составные  арифметические  задачи  в  два  действия,  составленные  из  ранее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решаемых простых задач.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462BE">
        <w:rPr>
          <w:rFonts w:ascii="Times New Roman" w:eastAsia="Calibri" w:hAnsi="Times New Roman" w:cs="Times New Roman"/>
          <w:b/>
          <w:sz w:val="28"/>
          <w:szCs w:val="28"/>
        </w:rPr>
        <w:t xml:space="preserve">Геометрический материал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Многоугольник.  Вершины,  стороны,  углы  многоугольника.  Название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многоугольника  в  зависимости  от  количества  углов.  Измерение  сторон,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вычерчивание по данным вершинам. Четырѐхугольник.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Меры времени. Календарь. Порядок месяцев в году.  Соотношения:1 мес. = 28,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29, 30, 31 сут., 1 год = 12 мес.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Центр  и  радиус.  Окружности  и  круги.  Построение  окружности  с  помощью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циркуля. Обозначение центра окружности буквой о. Дуга как часть окружности.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462BE">
        <w:rPr>
          <w:rFonts w:ascii="Times New Roman" w:eastAsia="Calibri" w:hAnsi="Times New Roman" w:cs="Times New Roman"/>
          <w:b/>
          <w:sz w:val="28"/>
          <w:szCs w:val="28"/>
        </w:rPr>
        <w:t>Единицы измерения и их соотношения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Единица измерения длины: метр. Обозначение: 1 м. Соотношения: 1 м = 10 дм,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1 м = 100 см.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Единица измерения массы: килограмм. Обозначение: 1 кг.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Единица измерения ѐмкости: литр. Обозначение: 1 л.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Единицы  измерения  времени:  сутки,  минута.  Обозначение:  1  мин,  1  сут.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Соотношения: 1 ч = 60 мин, 1 сут. = 24 ч.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462BE">
        <w:rPr>
          <w:rFonts w:ascii="Times New Roman" w:eastAsia="Calibri" w:hAnsi="Times New Roman" w:cs="Times New Roman"/>
          <w:b/>
          <w:sz w:val="28"/>
          <w:szCs w:val="28"/>
        </w:rPr>
        <w:t xml:space="preserve">Умножение и деление чисел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Табличные  случаи  умножения  и  деления.  Взаимосвязь  таблицы  умножения  и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деления.  Скобки.  Действия  1  и  11  ступеней.  Порядок  выполнения  действий  в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примерах без скобок и со скобками.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Деление на равные части и по содержанию.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462BE">
        <w:rPr>
          <w:rFonts w:ascii="Times New Roman" w:eastAsia="Calibri" w:hAnsi="Times New Roman" w:cs="Times New Roman"/>
          <w:b/>
          <w:sz w:val="28"/>
          <w:szCs w:val="28"/>
        </w:rPr>
        <w:t xml:space="preserve">Повторение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Нумерация  чисел  в  пределах  100.  Увеличение  и  уменьшение  числа  на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 xml:space="preserve">несколько единиц. Решение простых задач. Решение задач в два действия. Порядок </w:t>
      </w:r>
    </w:p>
    <w:p w:rsidR="00A462BE" w:rsidRPr="00A462BE" w:rsidRDefault="00A462BE" w:rsidP="00A462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sz w:val="28"/>
          <w:szCs w:val="28"/>
        </w:rPr>
        <w:t>действий при решении примеров. Таблица умножения. Геометрический материал.</w:t>
      </w:r>
    </w:p>
    <w:p w:rsidR="00A462BE" w:rsidRPr="00A462BE" w:rsidRDefault="00A462BE" w:rsidP="00A462BE">
      <w:pPr>
        <w:rPr>
          <w:rFonts w:ascii="Calibri" w:eastAsia="Calibri" w:hAnsi="Calibri" w:cs="Times New Roman"/>
        </w:rPr>
      </w:pPr>
    </w:p>
    <w:p w:rsidR="00A462BE" w:rsidRPr="00A462BE" w:rsidRDefault="00A462BE" w:rsidP="00A462BE">
      <w:pPr>
        <w:rPr>
          <w:rFonts w:ascii="Calibri" w:eastAsia="Calibri" w:hAnsi="Calibri" w:cs="Times New Roman"/>
        </w:rPr>
      </w:pPr>
    </w:p>
    <w:p w:rsidR="00A462BE" w:rsidRPr="00A462BE" w:rsidRDefault="00A462BE" w:rsidP="00A462BE">
      <w:pPr>
        <w:rPr>
          <w:rFonts w:ascii="Calibri" w:eastAsia="Calibri" w:hAnsi="Calibri" w:cs="Times New Roman"/>
        </w:rPr>
      </w:pPr>
    </w:p>
    <w:p w:rsidR="00A462BE" w:rsidRPr="00A462BE" w:rsidRDefault="00A462BE" w:rsidP="00A462BE">
      <w:pPr>
        <w:rPr>
          <w:rFonts w:ascii="Calibri" w:eastAsia="Calibri" w:hAnsi="Calibri" w:cs="Times New Roman"/>
        </w:rPr>
      </w:pPr>
    </w:p>
    <w:p w:rsidR="00A462BE" w:rsidRPr="00A462BE" w:rsidRDefault="00A462BE" w:rsidP="00A462BE">
      <w:pPr>
        <w:rPr>
          <w:rFonts w:ascii="Calibri" w:eastAsia="Calibri" w:hAnsi="Calibri" w:cs="Times New Roman"/>
        </w:rPr>
      </w:pPr>
    </w:p>
    <w:p w:rsidR="00A462BE" w:rsidRPr="00A462BE" w:rsidRDefault="00A462BE" w:rsidP="00A462BE">
      <w:pPr>
        <w:rPr>
          <w:rFonts w:ascii="Calibri" w:eastAsia="Calibri" w:hAnsi="Calibri" w:cs="Times New Roman"/>
        </w:rPr>
      </w:pPr>
    </w:p>
    <w:p w:rsidR="00A462BE" w:rsidRPr="00A462BE" w:rsidRDefault="00A462BE" w:rsidP="00A462BE">
      <w:pPr>
        <w:rPr>
          <w:rFonts w:ascii="Calibri" w:eastAsia="Calibri" w:hAnsi="Calibri" w:cs="Times New Roman"/>
        </w:rPr>
      </w:pPr>
    </w:p>
    <w:p w:rsidR="00A462BE" w:rsidRPr="00A462BE" w:rsidRDefault="00A462BE" w:rsidP="00A462BE">
      <w:pPr>
        <w:rPr>
          <w:rFonts w:ascii="Calibri" w:eastAsia="Calibri" w:hAnsi="Calibri" w:cs="Times New Roman"/>
        </w:rPr>
      </w:pPr>
    </w:p>
    <w:p w:rsidR="00A462BE" w:rsidRPr="00A462BE" w:rsidRDefault="00A462BE" w:rsidP="00A462BE">
      <w:pPr>
        <w:rPr>
          <w:rFonts w:ascii="Calibri" w:eastAsia="Calibri" w:hAnsi="Calibri" w:cs="Times New Roman"/>
        </w:rPr>
      </w:pPr>
    </w:p>
    <w:p w:rsidR="00A462BE" w:rsidRPr="00A462BE" w:rsidRDefault="00A462BE" w:rsidP="00A462BE">
      <w:pPr>
        <w:rPr>
          <w:rFonts w:ascii="Calibri" w:eastAsia="Calibri" w:hAnsi="Calibri" w:cs="Times New Roman"/>
        </w:rPr>
      </w:pPr>
    </w:p>
    <w:p w:rsidR="00A462BE" w:rsidRPr="00A462BE" w:rsidRDefault="00A462BE" w:rsidP="00A462BE">
      <w:pPr>
        <w:rPr>
          <w:rFonts w:ascii="Calibri" w:eastAsia="Calibri" w:hAnsi="Calibri" w:cs="Times New Roman"/>
        </w:rPr>
      </w:pPr>
    </w:p>
    <w:p w:rsidR="00A462BE" w:rsidRPr="00A462BE" w:rsidRDefault="00A462BE" w:rsidP="00A462BE">
      <w:pPr>
        <w:rPr>
          <w:rFonts w:ascii="Calibri" w:eastAsia="Calibri" w:hAnsi="Calibri" w:cs="Times New Roman"/>
        </w:rPr>
      </w:pPr>
    </w:p>
    <w:p w:rsidR="00A462BE" w:rsidRPr="00A462BE" w:rsidRDefault="00A462BE" w:rsidP="00A462BE">
      <w:pPr>
        <w:rPr>
          <w:rFonts w:ascii="Calibri" w:eastAsia="Calibri" w:hAnsi="Calibri" w:cs="Times New Roman"/>
        </w:rPr>
      </w:pPr>
    </w:p>
    <w:p w:rsidR="00A462BE" w:rsidRPr="00A462BE" w:rsidRDefault="00A462BE" w:rsidP="00A462BE">
      <w:pPr>
        <w:rPr>
          <w:rFonts w:ascii="Calibri" w:eastAsia="Calibri" w:hAnsi="Calibri" w:cs="Times New Roman"/>
        </w:rPr>
      </w:pPr>
    </w:p>
    <w:p w:rsidR="00A462BE" w:rsidRPr="00A462BE" w:rsidRDefault="00A462BE" w:rsidP="00A462BE">
      <w:pPr>
        <w:rPr>
          <w:rFonts w:ascii="Calibri" w:eastAsia="Calibri" w:hAnsi="Calibri" w:cs="Times New Roman"/>
        </w:rPr>
      </w:pPr>
    </w:p>
    <w:p w:rsidR="00A462BE" w:rsidRPr="00A462BE" w:rsidRDefault="00A462BE" w:rsidP="00A462BE">
      <w:pPr>
        <w:rPr>
          <w:rFonts w:ascii="Calibri" w:eastAsia="Calibri" w:hAnsi="Calibri" w:cs="Times New Roman"/>
        </w:rPr>
      </w:pPr>
    </w:p>
    <w:p w:rsidR="00A462BE" w:rsidRPr="00A462BE" w:rsidRDefault="00A462BE" w:rsidP="00A462BE">
      <w:pPr>
        <w:rPr>
          <w:rFonts w:ascii="Calibri" w:eastAsia="Calibri" w:hAnsi="Calibri" w:cs="Times New Roman"/>
        </w:rPr>
      </w:pPr>
    </w:p>
    <w:p w:rsidR="00A462BE" w:rsidRPr="00A462BE" w:rsidRDefault="00A462BE" w:rsidP="00A462BE">
      <w:pPr>
        <w:rPr>
          <w:rFonts w:ascii="Calibri" w:eastAsia="Calibri" w:hAnsi="Calibri" w:cs="Times New Roman"/>
        </w:rPr>
      </w:pPr>
    </w:p>
    <w:p w:rsidR="00A462BE" w:rsidRPr="00A462BE" w:rsidRDefault="00A462BE" w:rsidP="00A462BE">
      <w:pPr>
        <w:rPr>
          <w:rFonts w:ascii="Calibri" w:eastAsia="Calibri" w:hAnsi="Calibri" w:cs="Times New Roman"/>
        </w:rPr>
      </w:pPr>
    </w:p>
    <w:p w:rsidR="00A462BE" w:rsidRPr="00A462BE" w:rsidRDefault="00A462BE" w:rsidP="00A462BE">
      <w:pPr>
        <w:rPr>
          <w:rFonts w:ascii="Calibri" w:eastAsia="Calibri" w:hAnsi="Calibri" w:cs="Times New Roman"/>
        </w:rPr>
      </w:pPr>
    </w:p>
    <w:p w:rsidR="00A462BE" w:rsidRPr="00A462BE" w:rsidRDefault="00A462BE" w:rsidP="00A462BE">
      <w:pPr>
        <w:rPr>
          <w:rFonts w:ascii="Calibri" w:eastAsia="Calibri" w:hAnsi="Calibri" w:cs="Times New Roman"/>
        </w:rPr>
      </w:pPr>
    </w:p>
    <w:p w:rsidR="00A462BE" w:rsidRPr="00A462BE" w:rsidRDefault="00A462BE" w:rsidP="00A462BE">
      <w:pPr>
        <w:rPr>
          <w:rFonts w:ascii="Calibri" w:eastAsia="Calibri" w:hAnsi="Calibri" w:cs="Times New Roman"/>
        </w:rPr>
      </w:pPr>
    </w:p>
    <w:p w:rsidR="00A462BE" w:rsidRPr="00A462BE" w:rsidRDefault="00A462BE" w:rsidP="00A462BE">
      <w:pPr>
        <w:rPr>
          <w:rFonts w:ascii="Calibri" w:eastAsia="Calibri" w:hAnsi="Calibri" w:cs="Times New Roman"/>
        </w:rPr>
      </w:pPr>
    </w:p>
    <w:p w:rsidR="00A462BE" w:rsidRPr="00A462BE" w:rsidRDefault="00A462BE" w:rsidP="00A462BE">
      <w:pPr>
        <w:rPr>
          <w:rFonts w:ascii="Calibri" w:eastAsia="Calibri" w:hAnsi="Calibri" w:cs="Times New Roman"/>
        </w:rPr>
      </w:pPr>
    </w:p>
    <w:p w:rsidR="00A462BE" w:rsidRPr="00A462BE" w:rsidRDefault="00A462BE" w:rsidP="00A462BE">
      <w:pPr>
        <w:rPr>
          <w:rFonts w:ascii="Calibri" w:eastAsia="Calibri" w:hAnsi="Calibri" w:cs="Times New Roman"/>
        </w:rPr>
      </w:pPr>
    </w:p>
    <w:p w:rsidR="00A462BE" w:rsidRPr="00A462BE" w:rsidRDefault="00A462BE" w:rsidP="00A462B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462BE">
        <w:rPr>
          <w:rFonts w:ascii="Times New Roman" w:eastAsia="Calibri" w:hAnsi="Times New Roman" w:cs="Times New Roman"/>
          <w:b/>
          <w:sz w:val="32"/>
          <w:szCs w:val="32"/>
        </w:rPr>
        <w:t>КАЛЕНДАРНО - ТЕМАТИЧЕСКОЕ ПЛАНИРОВАНИЕ</w:t>
      </w:r>
    </w:p>
    <w:p w:rsidR="00A462BE" w:rsidRPr="00A462BE" w:rsidRDefault="00A462BE" w:rsidP="00A462B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462BE">
        <w:rPr>
          <w:rFonts w:ascii="Times New Roman" w:eastAsia="Calibri" w:hAnsi="Times New Roman" w:cs="Times New Roman"/>
          <w:b/>
          <w:sz w:val="32"/>
          <w:szCs w:val="32"/>
        </w:rPr>
        <w:t>ПО МАТЕМАТИКЕ</w:t>
      </w:r>
    </w:p>
    <w:p w:rsidR="00A462BE" w:rsidRPr="00A462BE" w:rsidRDefault="00A462BE" w:rsidP="00A462B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462BE">
        <w:rPr>
          <w:rFonts w:ascii="Times New Roman" w:eastAsia="Calibri" w:hAnsi="Times New Roman" w:cs="Times New Roman"/>
          <w:b/>
          <w:sz w:val="32"/>
          <w:szCs w:val="32"/>
        </w:rPr>
        <w:t>4 «Б» КЛАСС</w:t>
      </w:r>
    </w:p>
    <w:p w:rsidR="00A462BE" w:rsidRPr="00A462BE" w:rsidRDefault="00A462BE" w:rsidP="00A462BE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62BE">
        <w:rPr>
          <w:rFonts w:ascii="Times New Roman" w:eastAsia="Calibri" w:hAnsi="Times New Roman" w:cs="Times New Roman"/>
          <w:b/>
          <w:sz w:val="32"/>
          <w:szCs w:val="32"/>
        </w:rPr>
        <w:t>Количество часов всего: 170 , 5 часов в неделю</w:t>
      </w:r>
    </w:p>
    <w:p w:rsidR="00A462BE" w:rsidRPr="00A462BE" w:rsidRDefault="00A462BE" w:rsidP="00A462BE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93"/>
        <w:gridCol w:w="2065"/>
        <w:gridCol w:w="6763"/>
        <w:gridCol w:w="935"/>
      </w:tblGrid>
      <w:tr w:rsidR="00A462BE" w:rsidRPr="00A462BE" w:rsidTr="00AF3A7E">
        <w:tc>
          <w:tcPr>
            <w:tcW w:w="693" w:type="dxa"/>
          </w:tcPr>
          <w:p w:rsidR="00A462BE" w:rsidRPr="00A462BE" w:rsidRDefault="00A462BE" w:rsidP="00A462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763" w:type="dxa"/>
          </w:tcPr>
          <w:p w:rsidR="00A462BE" w:rsidRPr="00A462BE" w:rsidRDefault="00A462BE" w:rsidP="00A462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Основное содержание.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Нумерация (повторение).</w:t>
            </w:r>
            <w:r w:rsidR="00391346">
              <w:rPr>
                <w:rFonts w:ascii="Times New Roman" w:eastAsia="Calibri" w:hAnsi="Times New Roman" w:cs="Times New Roman"/>
                <w:sz w:val="28"/>
                <w:szCs w:val="28"/>
              </w:rPr>
              <w:t>1-100.</w:t>
            </w:r>
          </w:p>
          <w:p w:rsidR="00A462BE" w:rsidRPr="00A462BE" w:rsidRDefault="00424C5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7 № 12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6D4E3E" w:rsidRDefault="006D4E3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4E3E" w:rsidRPr="00A462BE" w:rsidRDefault="006D4E3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Сложение   и вычитание двузначного числа с</w:t>
            </w:r>
          </w:p>
          <w:p w:rsid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Однозначным.</w:t>
            </w:r>
          </w:p>
          <w:p w:rsidR="00424C5E" w:rsidRDefault="00424C5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9 № 21</w:t>
            </w:r>
          </w:p>
          <w:p w:rsidR="00424C5E" w:rsidRPr="00A462BE" w:rsidRDefault="00424C5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10. № 25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424C5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Сравнение чисел в пределах 100</w:t>
            </w:r>
            <w:r w:rsidR="00A462BE"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24C5E" w:rsidRDefault="00424C5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С.11, № 34</w:t>
            </w:r>
          </w:p>
          <w:p w:rsidR="00424C5E" w:rsidRPr="00A462BE" w:rsidRDefault="00424C5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13 № 43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Pr="00A462BE" w:rsidRDefault="00424C5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Входной контроль. Самостоятельная</w:t>
            </w:r>
            <w:r w:rsidR="006D4E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работа.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Pr="00A462BE" w:rsidRDefault="00424C5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424C5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C5E">
              <w:rPr>
                <w:rFonts w:ascii="Times New Roman" w:eastAsia="Calibri" w:hAnsi="Times New Roman" w:cs="Times New Roman"/>
                <w:sz w:val="28"/>
                <w:szCs w:val="28"/>
              </w:rPr>
              <w:t>Числа, получ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енные  при  измерении  величин.</w:t>
            </w:r>
          </w:p>
          <w:p w:rsidR="00424C5E" w:rsidRPr="00A462BE" w:rsidRDefault="00424C5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16, № 3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Числа, полученные  при  измерении  величин  :  меры</w:t>
            </w:r>
          </w:p>
          <w:p w:rsidR="00A462BE" w:rsidRDefault="00424C5E" w:rsidP="00424C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462BE"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тоимости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424C5E" w:rsidRDefault="00424C5E" w:rsidP="00424C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16, № 2</w:t>
            </w:r>
          </w:p>
          <w:p w:rsidR="00424C5E" w:rsidRPr="00A462BE" w:rsidRDefault="00424C5E" w:rsidP="00424C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17, № 4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24C5E" w:rsidRPr="00A462BE" w:rsidTr="00AF3A7E">
        <w:tc>
          <w:tcPr>
            <w:tcW w:w="693" w:type="dxa"/>
          </w:tcPr>
          <w:p w:rsidR="00424C5E" w:rsidRDefault="00424C5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  <w:p w:rsidR="00424C5E" w:rsidRDefault="00424C5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C5E" w:rsidRPr="00A462BE" w:rsidRDefault="00424C5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65" w:type="dxa"/>
          </w:tcPr>
          <w:p w:rsidR="00424C5E" w:rsidRPr="00A462BE" w:rsidRDefault="00424C5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424C5E" w:rsidRPr="00424C5E" w:rsidRDefault="00424C5E" w:rsidP="00424C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C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Числа, полученные  при  измерении  величин  :  </w:t>
            </w:r>
          </w:p>
          <w:p w:rsidR="00424C5E" w:rsidRDefault="00424C5E" w:rsidP="00424C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C5E">
              <w:rPr>
                <w:rFonts w:ascii="Times New Roman" w:eastAsia="Calibri" w:hAnsi="Times New Roman" w:cs="Times New Roman"/>
                <w:sz w:val="28"/>
                <w:szCs w:val="28"/>
              </w:rPr>
              <w:t>меры длины.</w:t>
            </w:r>
          </w:p>
          <w:p w:rsidR="00424C5E" w:rsidRDefault="00424C5E" w:rsidP="00424C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С.18, № 8</w:t>
            </w:r>
          </w:p>
          <w:p w:rsidR="00424C5E" w:rsidRPr="00A462BE" w:rsidRDefault="00424C5E" w:rsidP="00424C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19 № 16</w:t>
            </w:r>
          </w:p>
        </w:tc>
        <w:tc>
          <w:tcPr>
            <w:tcW w:w="935" w:type="dxa"/>
          </w:tcPr>
          <w:p w:rsidR="00424C5E" w:rsidRPr="00A462BE" w:rsidRDefault="00424C5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Default="00424C5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  <w:p w:rsidR="00424C5E" w:rsidRDefault="00424C5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C5E" w:rsidRPr="00A462BE" w:rsidRDefault="00424C5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Числа,  полученные  при  измерении  величин  :  меры</w:t>
            </w:r>
          </w:p>
          <w:p w:rsidR="00A462BE" w:rsidRDefault="00424C5E" w:rsidP="00424C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A462BE"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ассы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24C5E" w:rsidRPr="00A462BE" w:rsidRDefault="00424C5E" w:rsidP="00424C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19, № 14</w:t>
            </w:r>
          </w:p>
        </w:tc>
        <w:tc>
          <w:tcPr>
            <w:tcW w:w="935" w:type="dxa"/>
          </w:tcPr>
          <w:p w:rsidR="00A462BE" w:rsidRPr="00A462BE" w:rsidRDefault="00424C5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24C5E" w:rsidRPr="00A462BE" w:rsidTr="00AF3A7E">
        <w:tc>
          <w:tcPr>
            <w:tcW w:w="693" w:type="dxa"/>
          </w:tcPr>
          <w:p w:rsidR="00424C5E" w:rsidRDefault="00424C5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:rsidR="00424C5E" w:rsidRDefault="00424C5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C5E" w:rsidRPr="00A462BE" w:rsidRDefault="00424C5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65" w:type="dxa"/>
          </w:tcPr>
          <w:p w:rsidR="00424C5E" w:rsidRPr="00A462BE" w:rsidRDefault="00424C5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424C5E" w:rsidRPr="00424C5E" w:rsidRDefault="00424C5E" w:rsidP="00424C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C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Числа,  полученные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 измерении  величин  :  </w:t>
            </w:r>
          </w:p>
          <w:p w:rsidR="00424C5E" w:rsidRDefault="00424C5E" w:rsidP="00424C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C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меры емкости.</w:t>
            </w:r>
          </w:p>
          <w:p w:rsidR="00424C5E" w:rsidRPr="00A462BE" w:rsidRDefault="00424C5E" w:rsidP="00424C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С.20, № 17</w:t>
            </w:r>
          </w:p>
        </w:tc>
        <w:tc>
          <w:tcPr>
            <w:tcW w:w="935" w:type="dxa"/>
          </w:tcPr>
          <w:p w:rsidR="00424C5E" w:rsidRPr="00A462BE" w:rsidRDefault="00424C5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424C5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BE" w:rsidRPr="00A462BE" w:rsidRDefault="00424C5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424C5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Мера длины – миллиметр.</w:t>
            </w:r>
          </w:p>
          <w:p w:rsidR="00424C5E" w:rsidRDefault="00424C5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070643">
              <w:rPr>
                <w:rFonts w:ascii="Times New Roman" w:eastAsia="Calibri" w:hAnsi="Times New Roman" w:cs="Times New Roman"/>
                <w:sz w:val="28"/>
                <w:szCs w:val="28"/>
              </w:rPr>
              <w:t>21, № 3</w:t>
            </w:r>
          </w:p>
          <w:p w:rsidR="00070643" w:rsidRDefault="00070643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22, № 12</w:t>
            </w:r>
          </w:p>
          <w:p w:rsidR="00424C5E" w:rsidRPr="00A462BE" w:rsidRDefault="00424C5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Default="00070643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</w:t>
            </w:r>
          </w:p>
          <w:p w:rsidR="00070643" w:rsidRDefault="00070643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0643" w:rsidRPr="00A462BE" w:rsidRDefault="00070643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070643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Сложение чисел в пределах 100 без перехода через разряд (все случаи)</w:t>
            </w:r>
          </w:p>
          <w:p w:rsidR="00070643" w:rsidRDefault="00070643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23, № 5</w:t>
            </w:r>
          </w:p>
          <w:p w:rsidR="00070643" w:rsidRPr="00A462BE" w:rsidRDefault="00070643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24, № 9</w:t>
            </w:r>
          </w:p>
        </w:tc>
        <w:tc>
          <w:tcPr>
            <w:tcW w:w="935" w:type="dxa"/>
          </w:tcPr>
          <w:p w:rsidR="00A462BE" w:rsidRPr="00A462BE" w:rsidRDefault="00070643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Default="00070643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  <w:p w:rsidR="00070643" w:rsidRDefault="00070643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0643" w:rsidRPr="00A462BE" w:rsidRDefault="00070643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070643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на нахождение суммы.</w:t>
            </w:r>
          </w:p>
          <w:p w:rsidR="00070643" w:rsidRDefault="00070643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26, № 18</w:t>
            </w:r>
          </w:p>
          <w:p w:rsidR="00070643" w:rsidRPr="00A462BE" w:rsidRDefault="00070643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27, № 24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Default="00070643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  <w:p w:rsidR="00070643" w:rsidRDefault="00070643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0643" w:rsidRPr="00A462BE" w:rsidRDefault="00070643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070643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Вычитание чисел в пределах 100 без перехода через разряд (все случаи)</w:t>
            </w:r>
          </w:p>
          <w:p w:rsidR="00070643" w:rsidRDefault="00070643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30, № 38</w:t>
            </w:r>
          </w:p>
          <w:p w:rsidR="00070643" w:rsidRPr="00A462BE" w:rsidRDefault="00070643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34, № 55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Default="00070643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  <w:p w:rsidR="00070643" w:rsidRDefault="00070643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0643" w:rsidRPr="00A462BE" w:rsidRDefault="00070643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070643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на нахождение разности.</w:t>
            </w:r>
          </w:p>
          <w:p w:rsidR="00070643" w:rsidRDefault="00070643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С.35, № 60</w:t>
            </w:r>
          </w:p>
          <w:p w:rsidR="00070643" w:rsidRPr="00A462BE" w:rsidRDefault="00070643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38,№ 74</w:t>
            </w:r>
          </w:p>
        </w:tc>
        <w:tc>
          <w:tcPr>
            <w:tcW w:w="935" w:type="dxa"/>
          </w:tcPr>
          <w:p w:rsidR="00A462BE" w:rsidRPr="00A462BE" w:rsidRDefault="00070643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5A4504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Pr="00A462BE" w:rsidRDefault="005A4504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Проверочная работа по теме: «Решение задач на нахождение суммы и разности»</w:t>
            </w:r>
          </w:p>
        </w:tc>
        <w:tc>
          <w:tcPr>
            <w:tcW w:w="935" w:type="dxa"/>
          </w:tcPr>
          <w:p w:rsidR="00A462BE" w:rsidRPr="00A462BE" w:rsidRDefault="005A4504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A4504" w:rsidRPr="00A462BE" w:rsidTr="00AF3A7E">
        <w:tc>
          <w:tcPr>
            <w:tcW w:w="693" w:type="dxa"/>
          </w:tcPr>
          <w:p w:rsidR="005A4504" w:rsidRPr="00A462BE" w:rsidRDefault="005A4504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65" w:type="dxa"/>
          </w:tcPr>
          <w:p w:rsidR="005A4504" w:rsidRPr="00A462BE" w:rsidRDefault="005A4504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5A4504" w:rsidRDefault="005A4504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935" w:type="dxa"/>
          </w:tcPr>
          <w:p w:rsidR="005A4504" w:rsidRDefault="005A4504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A4504" w:rsidRDefault="005A4504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5A4504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BE" w:rsidRPr="00A462BE" w:rsidRDefault="005A4504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5A4504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Меры времени. Год, месяц.</w:t>
            </w:r>
          </w:p>
          <w:p w:rsidR="005A4504" w:rsidRDefault="005A4504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41, № 3</w:t>
            </w:r>
          </w:p>
          <w:p w:rsidR="005A4504" w:rsidRDefault="005A4504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42, № 6</w:t>
            </w:r>
          </w:p>
          <w:p w:rsidR="005A4504" w:rsidRPr="00A462BE" w:rsidRDefault="005A4504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5A4504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BE" w:rsidRPr="00A462BE" w:rsidRDefault="003000C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3000CD" w:rsidRPr="003000CD" w:rsidRDefault="003000CD" w:rsidP="003000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Меры времени. Час, минута</w:t>
            </w:r>
            <w:r w:rsidRPr="003000C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000CD" w:rsidRPr="003000CD" w:rsidRDefault="003000CD" w:rsidP="003000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44, № 16</w:t>
            </w:r>
          </w:p>
          <w:p w:rsidR="00A462BE" w:rsidRPr="00A462BE" w:rsidRDefault="003000CD" w:rsidP="003000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45, № 20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Default="003000C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  <w:p w:rsidR="003000CD" w:rsidRDefault="003000C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00CD" w:rsidRPr="00A462BE" w:rsidRDefault="003000C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3000CD" w:rsidRDefault="003000CD" w:rsidP="003000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Замкнутые кривые линии.</w:t>
            </w:r>
          </w:p>
          <w:p w:rsidR="003000CD" w:rsidRDefault="003000CD" w:rsidP="003000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45, № 2</w:t>
            </w:r>
          </w:p>
          <w:p w:rsidR="003000CD" w:rsidRPr="00A462BE" w:rsidRDefault="003000CD" w:rsidP="003000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46, № 3</w:t>
            </w:r>
          </w:p>
        </w:tc>
        <w:tc>
          <w:tcPr>
            <w:tcW w:w="935" w:type="dxa"/>
          </w:tcPr>
          <w:p w:rsidR="00A462BE" w:rsidRPr="00A462BE" w:rsidRDefault="003000C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000CD" w:rsidRPr="00A462BE" w:rsidTr="00AF3A7E">
        <w:tc>
          <w:tcPr>
            <w:tcW w:w="693" w:type="dxa"/>
          </w:tcPr>
          <w:p w:rsidR="003000CD" w:rsidRDefault="003000C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65" w:type="dxa"/>
          </w:tcPr>
          <w:p w:rsidR="003000CD" w:rsidRPr="00A462BE" w:rsidRDefault="003000C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3000CD" w:rsidRDefault="003000CD" w:rsidP="003000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Промежуточная аттестация. Контрольная работа за 1 четверть.</w:t>
            </w:r>
          </w:p>
        </w:tc>
        <w:tc>
          <w:tcPr>
            <w:tcW w:w="935" w:type="dxa"/>
          </w:tcPr>
          <w:p w:rsidR="003000CD" w:rsidRDefault="003000C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000CD" w:rsidRPr="00A462BE" w:rsidTr="00AF3A7E">
        <w:tc>
          <w:tcPr>
            <w:tcW w:w="693" w:type="dxa"/>
          </w:tcPr>
          <w:p w:rsidR="003000CD" w:rsidRDefault="003000C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65" w:type="dxa"/>
          </w:tcPr>
          <w:p w:rsidR="003000CD" w:rsidRPr="00A462BE" w:rsidRDefault="003000C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3000CD" w:rsidRDefault="003000CD" w:rsidP="003000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935" w:type="dxa"/>
          </w:tcPr>
          <w:p w:rsidR="003000CD" w:rsidRDefault="003000C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462BE" w:rsidRPr="00A462BE" w:rsidTr="00AF3A7E">
        <w:tc>
          <w:tcPr>
            <w:tcW w:w="693" w:type="dxa"/>
          </w:tcPr>
          <w:p w:rsidR="003000CD" w:rsidRPr="00A462BE" w:rsidRDefault="003000CD" w:rsidP="003000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BE" w:rsidRPr="00A462BE" w:rsidRDefault="003000C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3000C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Незамкнутые кривые линии</w:t>
            </w:r>
          </w:p>
          <w:p w:rsidR="003000CD" w:rsidRPr="00A462BE" w:rsidRDefault="003000C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Зад-ие в тетради.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3000C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BE" w:rsidRPr="00A462BE" w:rsidRDefault="003000C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3000C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Окружность, дуга.</w:t>
            </w:r>
          </w:p>
          <w:p w:rsidR="003000CD" w:rsidRDefault="003000C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48, № 4</w:t>
            </w:r>
          </w:p>
          <w:p w:rsidR="003000CD" w:rsidRPr="00A462BE" w:rsidRDefault="003000C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48, № 6</w:t>
            </w:r>
          </w:p>
        </w:tc>
        <w:tc>
          <w:tcPr>
            <w:tcW w:w="935" w:type="dxa"/>
          </w:tcPr>
          <w:p w:rsidR="00A462BE" w:rsidRPr="00A462BE" w:rsidRDefault="003000C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3000C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BE" w:rsidRPr="00A462BE" w:rsidRDefault="003000C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  <w:r w:rsidR="00D67B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9B18FA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чисел.</w:t>
            </w:r>
          </w:p>
          <w:p w:rsidR="00BC12C7" w:rsidRDefault="00BC12C7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С.49, № 2</w:t>
            </w:r>
          </w:p>
          <w:p w:rsidR="00BC12C7" w:rsidRDefault="00BC12C7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С.50, № 6</w:t>
            </w:r>
          </w:p>
          <w:p w:rsidR="009B18FA" w:rsidRPr="00A462BE" w:rsidRDefault="009B18FA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Default="00BC12C7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  <w:p w:rsidR="00BC12C7" w:rsidRDefault="00BC12C7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12C7" w:rsidRPr="00A462BE" w:rsidRDefault="00BC12C7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BC12C7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Таблица умножения числа 2.</w:t>
            </w:r>
          </w:p>
          <w:p w:rsidR="00BC12C7" w:rsidRDefault="00BC12C7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С.52, № 4</w:t>
            </w:r>
          </w:p>
          <w:p w:rsidR="00BC12C7" w:rsidRPr="00A462BE" w:rsidRDefault="00BC12C7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54, № 12</w:t>
            </w:r>
          </w:p>
        </w:tc>
        <w:tc>
          <w:tcPr>
            <w:tcW w:w="935" w:type="dxa"/>
          </w:tcPr>
          <w:p w:rsidR="00A462BE" w:rsidRPr="00A462BE" w:rsidRDefault="00BC12C7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Default="00BC12C7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  <w:p w:rsidR="00BC12C7" w:rsidRDefault="00BC12C7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12C7" w:rsidRPr="00A462BE" w:rsidRDefault="00BC12C7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BC12C7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Деление чисел.</w:t>
            </w:r>
          </w:p>
          <w:p w:rsidR="00BC12C7" w:rsidRDefault="00BC12C7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58, № 5</w:t>
            </w:r>
          </w:p>
          <w:p w:rsidR="00BC12C7" w:rsidRPr="00A462BE" w:rsidRDefault="00BC12C7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59, № 9</w:t>
            </w:r>
          </w:p>
        </w:tc>
        <w:tc>
          <w:tcPr>
            <w:tcW w:w="935" w:type="dxa"/>
          </w:tcPr>
          <w:p w:rsidR="00A462BE" w:rsidRPr="00A462BE" w:rsidRDefault="00BC12C7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Default="00BC12C7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47</w:t>
            </w:r>
          </w:p>
          <w:p w:rsidR="00BC12C7" w:rsidRPr="00A462BE" w:rsidRDefault="00BC12C7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BE" w:rsidRPr="00A462BE" w:rsidRDefault="00BC12C7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BC12C7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Деление на 2.</w:t>
            </w:r>
          </w:p>
          <w:p w:rsidR="00BC12C7" w:rsidRDefault="00BC12C7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С.60, выучить правила</w:t>
            </w:r>
          </w:p>
          <w:p w:rsidR="00BC12C7" w:rsidRPr="00A462BE" w:rsidRDefault="00BC12C7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62, № 13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Default="00BC12C7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  <w:p w:rsidR="00BC12C7" w:rsidRDefault="00BC12C7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12C7" w:rsidRPr="00A462BE" w:rsidRDefault="00BC12C7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BC12C7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и деление на 2. Решение задач.</w:t>
            </w:r>
          </w:p>
          <w:p w:rsidR="00BC12C7" w:rsidRDefault="00BC12C7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63, № 21</w:t>
            </w:r>
          </w:p>
          <w:p w:rsidR="00BC12C7" w:rsidRDefault="00BC12C7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64, № 22</w:t>
            </w:r>
          </w:p>
          <w:p w:rsidR="00BC12C7" w:rsidRPr="00A462BE" w:rsidRDefault="00BC12C7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BC12C7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Pr="00A462BE" w:rsidRDefault="00BC12C7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Проверочная работа по теме: « Умножение и деление на 2»</w:t>
            </w:r>
          </w:p>
        </w:tc>
        <w:tc>
          <w:tcPr>
            <w:tcW w:w="935" w:type="dxa"/>
          </w:tcPr>
          <w:p w:rsidR="00A462BE" w:rsidRPr="00A462BE" w:rsidRDefault="00BC12C7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BC12C7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BC12C7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над ошибками. </w:t>
            </w:r>
          </w:p>
          <w:p w:rsidR="00BC12C7" w:rsidRPr="00A462BE" w:rsidRDefault="00BC12C7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Задание в тетради.</w:t>
            </w:r>
          </w:p>
        </w:tc>
        <w:tc>
          <w:tcPr>
            <w:tcW w:w="935" w:type="dxa"/>
          </w:tcPr>
          <w:p w:rsidR="00A462BE" w:rsidRPr="00A462BE" w:rsidRDefault="00BC12C7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Default="006F4F4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  <w:p w:rsidR="006F4F4D" w:rsidRPr="00A462BE" w:rsidRDefault="006F4F4D" w:rsidP="006F4F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BE" w:rsidRPr="00A462BE" w:rsidRDefault="006F4F4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6F4F4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Сложение с переходом через разряд. Сложение двузначного числа с однозначным числом.</w:t>
            </w:r>
          </w:p>
          <w:p w:rsidR="006F4F4D" w:rsidRDefault="006F4F4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65, № 3</w:t>
            </w:r>
          </w:p>
          <w:p w:rsidR="006F4F4D" w:rsidRPr="00A462BE" w:rsidRDefault="006F4F4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68, № 19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Default="006F4F4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  <w:p w:rsidR="006F4F4D" w:rsidRDefault="006F4F4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4F4D" w:rsidRPr="00A462BE" w:rsidRDefault="006F4F4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6F4F4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двузначных чисел.</w:t>
            </w:r>
          </w:p>
          <w:p w:rsidR="006F4F4D" w:rsidRDefault="006F4F4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69, № 3</w:t>
            </w:r>
          </w:p>
          <w:p w:rsidR="006F4F4D" w:rsidRPr="00A462BE" w:rsidRDefault="006F4F4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72, № 13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6F4F4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BE" w:rsidRPr="00A462BE" w:rsidRDefault="006F4F4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6F4F4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двузначных чисел. Решение задач.</w:t>
            </w:r>
          </w:p>
          <w:p w:rsidR="006F4F4D" w:rsidRPr="00A462BE" w:rsidRDefault="006F4F4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С.74, № 24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Default="006F4F4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  <w:p w:rsidR="006F4F4D" w:rsidRPr="00A462BE" w:rsidRDefault="006F4F4D" w:rsidP="006F4F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6F4F4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Ломаная линия.</w:t>
            </w:r>
          </w:p>
          <w:p w:rsidR="006F4F4D" w:rsidRPr="00A462BE" w:rsidRDefault="006F4F4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76, № 5</w:t>
            </w:r>
          </w:p>
        </w:tc>
        <w:tc>
          <w:tcPr>
            <w:tcW w:w="935" w:type="dxa"/>
          </w:tcPr>
          <w:p w:rsidR="00A462BE" w:rsidRPr="00A462BE" w:rsidRDefault="006F4F4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Default="006F4F4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  <w:p w:rsidR="006F4F4D" w:rsidRDefault="006F4F4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4F4D" w:rsidRDefault="006F4F4D" w:rsidP="006F4F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4F4D" w:rsidRPr="00A462BE" w:rsidRDefault="006F4F4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6F4F4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Вычитание с переходом через разряд. Вычитание однозначного числа из двузначного числа.</w:t>
            </w:r>
          </w:p>
          <w:p w:rsidR="006F4F4D" w:rsidRDefault="006F4F4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С.78, № 5</w:t>
            </w:r>
          </w:p>
          <w:p w:rsidR="006F4F4D" w:rsidRDefault="006F4F4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80, № 19</w:t>
            </w:r>
          </w:p>
          <w:p w:rsidR="006F4F4D" w:rsidRPr="00A462BE" w:rsidRDefault="006F4F4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Default="006F4F4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  <w:p w:rsidR="006F4F4D" w:rsidRDefault="006F4F4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4F4D" w:rsidRPr="00A462BE" w:rsidRDefault="006F4F4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6F4F4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Вычитание двузначных чисел.</w:t>
            </w:r>
          </w:p>
          <w:p w:rsidR="006F4F4D" w:rsidRDefault="006F4F4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82, № 4</w:t>
            </w:r>
          </w:p>
          <w:p w:rsidR="006F4F4D" w:rsidRPr="00A462BE" w:rsidRDefault="006F4F4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84, № 13</w:t>
            </w:r>
          </w:p>
        </w:tc>
        <w:tc>
          <w:tcPr>
            <w:tcW w:w="935" w:type="dxa"/>
          </w:tcPr>
          <w:p w:rsidR="00A462BE" w:rsidRPr="00A462BE" w:rsidRDefault="006F4F4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Default="006F4F4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  <w:p w:rsidR="006F4F4D" w:rsidRDefault="006F4F4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4F4D" w:rsidRPr="00A462BE" w:rsidRDefault="006F4F4D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44319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Вычитание двузначных чисел. Решение задач.</w:t>
            </w:r>
          </w:p>
          <w:p w:rsidR="0044319F" w:rsidRPr="00A462BE" w:rsidRDefault="0044319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86, № 18</w:t>
            </w:r>
          </w:p>
        </w:tc>
        <w:tc>
          <w:tcPr>
            <w:tcW w:w="935" w:type="dxa"/>
          </w:tcPr>
          <w:p w:rsidR="00A462BE" w:rsidRPr="00A462BE" w:rsidRDefault="0044319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E34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85340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  <w:p w:rsidR="00A462BE" w:rsidRPr="00A462BE" w:rsidRDefault="00A462BE" w:rsidP="008534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85340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Замкнутые, незамкнутые ломаные линии.</w:t>
            </w:r>
          </w:p>
          <w:p w:rsidR="0085340C" w:rsidRPr="00A462BE" w:rsidRDefault="0085340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88, № 5</w:t>
            </w:r>
          </w:p>
        </w:tc>
        <w:tc>
          <w:tcPr>
            <w:tcW w:w="935" w:type="dxa"/>
          </w:tcPr>
          <w:p w:rsidR="00A462BE" w:rsidRPr="00A462BE" w:rsidRDefault="0085340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85340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BE" w:rsidRPr="00A462BE" w:rsidRDefault="0085340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85340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Таблица умножения числа 3.</w:t>
            </w:r>
          </w:p>
          <w:p w:rsidR="0085340C" w:rsidRDefault="0085340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91, № 5</w:t>
            </w:r>
          </w:p>
          <w:p w:rsidR="0085340C" w:rsidRPr="00A462BE" w:rsidRDefault="0085340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94, № 21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85340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BE" w:rsidRPr="00A462BE" w:rsidRDefault="0085340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85340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Деление на 3.</w:t>
            </w:r>
          </w:p>
          <w:p w:rsidR="0085340C" w:rsidRDefault="0085340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97, № 6</w:t>
            </w:r>
          </w:p>
          <w:p w:rsidR="0085340C" w:rsidRPr="00A462BE" w:rsidRDefault="0085340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99, № 15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85340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  <w:p w:rsidR="00A462BE" w:rsidRPr="00A462BE" w:rsidRDefault="00A462BE" w:rsidP="008534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85340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и деление на 3. Решение задач.</w:t>
            </w:r>
          </w:p>
          <w:p w:rsidR="0085340C" w:rsidRPr="00A462BE" w:rsidRDefault="0085340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101, № 22.</w:t>
            </w:r>
          </w:p>
        </w:tc>
        <w:tc>
          <w:tcPr>
            <w:tcW w:w="935" w:type="dxa"/>
          </w:tcPr>
          <w:p w:rsidR="00A462BE" w:rsidRPr="00A462BE" w:rsidRDefault="0085340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A462BE" w:rsidP="008534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BE" w:rsidRDefault="0085340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  <w:p w:rsidR="0085340C" w:rsidRPr="00A462BE" w:rsidRDefault="0085340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85340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Таблица умножения числа 4.</w:t>
            </w:r>
          </w:p>
          <w:p w:rsidR="0085340C" w:rsidRDefault="0085340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103, № 6</w:t>
            </w:r>
          </w:p>
          <w:p w:rsidR="0085340C" w:rsidRPr="00A462BE" w:rsidRDefault="0085340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С. 106, № 20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Default="0085340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74</w:t>
            </w:r>
          </w:p>
          <w:p w:rsidR="0085340C" w:rsidRDefault="0085340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340C" w:rsidRPr="00A462BE" w:rsidRDefault="0085340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85340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Деление на 4.</w:t>
            </w:r>
          </w:p>
          <w:p w:rsidR="0085340C" w:rsidRDefault="0085340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108, № 2</w:t>
            </w:r>
          </w:p>
          <w:p w:rsidR="0085340C" w:rsidRPr="00A462BE" w:rsidRDefault="0085340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110, № 11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85340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  <w:p w:rsidR="00A462BE" w:rsidRPr="00A462BE" w:rsidRDefault="00A462BE" w:rsidP="008534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85340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пройденного материла по темам: «Умножение и деление чисел 2, 3, 4»</w:t>
            </w:r>
          </w:p>
          <w:p w:rsidR="0085340C" w:rsidRDefault="0085340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111, № 17</w:t>
            </w:r>
          </w:p>
          <w:p w:rsidR="0085340C" w:rsidRPr="00A462BE" w:rsidRDefault="0085340C" w:rsidP="008534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A462BE" w:rsidRPr="00A462BE" w:rsidRDefault="0085340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AF3A7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Промежуточная аттестация. Контрольная работа за 2 четверть.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AF3A7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ошибками.</w:t>
            </w:r>
          </w:p>
          <w:p w:rsidR="00AF3A7E" w:rsidRPr="00A462BE" w:rsidRDefault="00AF3A7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112, № 22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AF3A7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BE" w:rsidRPr="00A462BE" w:rsidRDefault="00AF3A7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AF3A7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Длина ломаной линии.</w:t>
            </w:r>
          </w:p>
          <w:p w:rsidR="00AF3A7E" w:rsidRDefault="00AF3A7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115, № 2</w:t>
            </w:r>
          </w:p>
          <w:p w:rsidR="00AF3A7E" w:rsidRPr="00A462BE" w:rsidRDefault="00AF3A7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116, № 8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Default="00AF3A7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  <w:p w:rsidR="00AF3A7E" w:rsidRDefault="00AF3A7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A7E" w:rsidRPr="00A462BE" w:rsidRDefault="00AF3A7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AF3A7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Таблица умножения числа 5.</w:t>
            </w:r>
          </w:p>
          <w:p w:rsidR="00AF3A7E" w:rsidRDefault="00AF3A7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117, № 4</w:t>
            </w:r>
          </w:p>
          <w:p w:rsidR="00AF3A7E" w:rsidRPr="00A462BE" w:rsidRDefault="00AF3A7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120, № 17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AF3A7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BE" w:rsidRPr="00A462BE" w:rsidRDefault="00AF3A7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AF3A7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Деление на 5.</w:t>
            </w:r>
          </w:p>
          <w:p w:rsidR="00AF3A7E" w:rsidRDefault="00AF3A7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123, № 2</w:t>
            </w:r>
          </w:p>
          <w:p w:rsidR="00AF3A7E" w:rsidRPr="00A462BE" w:rsidRDefault="00AF3A7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125, № 10</w:t>
            </w:r>
          </w:p>
        </w:tc>
        <w:tc>
          <w:tcPr>
            <w:tcW w:w="935" w:type="dxa"/>
          </w:tcPr>
          <w:p w:rsidR="00A462BE" w:rsidRPr="00A462BE" w:rsidRDefault="00AF3A7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AF3A7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BE" w:rsidRPr="00A462BE" w:rsidRDefault="00AF3A7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AF3A7E" w:rsidP="00AF3A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и деление на 5. Решение задач.</w:t>
            </w:r>
          </w:p>
          <w:p w:rsidR="00AF3A7E" w:rsidRDefault="00AF3A7E" w:rsidP="00AF3A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126, № 16</w:t>
            </w:r>
          </w:p>
          <w:p w:rsidR="00AF3A7E" w:rsidRPr="00A462BE" w:rsidRDefault="00AF3A7E" w:rsidP="00AF3A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129, № 29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AF3A7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  <w:p w:rsidR="00A462BE" w:rsidRPr="00A462BE" w:rsidRDefault="00A462BE" w:rsidP="00AF3A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AF3A7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закрепление пройденного материала по темам: «Умножение и деление чисел 2, 3, 4, 5»</w:t>
            </w:r>
          </w:p>
          <w:p w:rsidR="00AF3A7E" w:rsidRDefault="00AF3A7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С.129, № 30</w:t>
            </w:r>
          </w:p>
          <w:p w:rsidR="00AF3A7E" w:rsidRPr="00A462BE" w:rsidRDefault="00AF3A7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A462BE" w:rsidRPr="00A462BE" w:rsidRDefault="00AF3A7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AF3A7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Pr="00A462BE" w:rsidRDefault="00AF3A7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Проверочная работа по теме: «</w:t>
            </w:r>
            <w:r w:rsidRPr="00AF3A7E"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и деление чисел 2, 3, 4, 5»</w:t>
            </w:r>
          </w:p>
        </w:tc>
        <w:tc>
          <w:tcPr>
            <w:tcW w:w="935" w:type="dxa"/>
          </w:tcPr>
          <w:p w:rsidR="00A462BE" w:rsidRPr="00A462BE" w:rsidRDefault="00AF3A7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AF3A7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ошибками.</w:t>
            </w:r>
          </w:p>
          <w:p w:rsidR="00AF3A7E" w:rsidRPr="00A462BE" w:rsidRDefault="00AF3A7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Задание на карточке.</w:t>
            </w:r>
          </w:p>
        </w:tc>
        <w:tc>
          <w:tcPr>
            <w:tcW w:w="935" w:type="dxa"/>
          </w:tcPr>
          <w:p w:rsidR="00A462BE" w:rsidRPr="00A462BE" w:rsidRDefault="00AF3A7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2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AF3A7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BE" w:rsidRPr="00A462BE" w:rsidRDefault="00AF3A7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C24CA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Двойное обозначение времени.</w:t>
            </w:r>
          </w:p>
          <w:p w:rsidR="00C24CAC" w:rsidRDefault="00C24CA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С.131, № 4</w:t>
            </w:r>
          </w:p>
          <w:p w:rsidR="00C24CAC" w:rsidRPr="00A462BE" w:rsidRDefault="00C24CA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133, № 12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C24CA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BE" w:rsidRPr="00A462BE" w:rsidRDefault="00C24CA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C24CA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Таблица умножения числа 6.</w:t>
            </w:r>
          </w:p>
          <w:p w:rsidR="00C24CAC" w:rsidRDefault="00C24CA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С.4, № 5</w:t>
            </w:r>
          </w:p>
          <w:p w:rsidR="00C24CAC" w:rsidRPr="00A462BE" w:rsidRDefault="00C24CA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7, № 14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C24CA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BE" w:rsidRPr="00A462BE" w:rsidRDefault="00C24CA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C24CA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Таблица умножения числа 6. Решение задач.</w:t>
            </w:r>
          </w:p>
          <w:p w:rsidR="00C24CAC" w:rsidRDefault="00C24CA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10, № 29</w:t>
            </w:r>
          </w:p>
          <w:p w:rsidR="00C24CAC" w:rsidRPr="00A462BE" w:rsidRDefault="00C24CA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С.11, № 35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C24CA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BE" w:rsidRPr="00A462BE" w:rsidRDefault="00C24CA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C24CA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Деление на 6.</w:t>
            </w:r>
          </w:p>
          <w:p w:rsidR="00C24CAC" w:rsidRDefault="00C24CA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13, № 4</w:t>
            </w:r>
          </w:p>
          <w:p w:rsidR="00C24CAC" w:rsidRPr="00A462BE" w:rsidRDefault="00C24CA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С.15, № 9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C24CA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BE" w:rsidRPr="00A462BE" w:rsidRDefault="00C24CA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C24CA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Деление на 6. Решение задач.</w:t>
            </w:r>
          </w:p>
          <w:p w:rsidR="00C24CAC" w:rsidRDefault="00C24CA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17, № 19</w:t>
            </w:r>
          </w:p>
          <w:p w:rsidR="00C24CAC" w:rsidRPr="00A462BE" w:rsidRDefault="00C24CA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С. 19, № 31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C24CA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100</w:t>
            </w:r>
          </w:p>
          <w:p w:rsidR="00A462BE" w:rsidRPr="00A462BE" w:rsidRDefault="00A462BE" w:rsidP="00F867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C24CAC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пройденного материала по теме: «Умножение и деление на 6»</w:t>
            </w:r>
          </w:p>
          <w:p w:rsidR="00F867FF" w:rsidRPr="00A462BE" w:rsidRDefault="00F867F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20, № 35</w:t>
            </w: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A462BE" w:rsidRPr="00A462BE" w:rsidRDefault="00F867F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F867F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</w:t>
            </w: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BE" w:rsidRPr="00A462BE" w:rsidRDefault="00F867F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F867F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Прямоугольник.</w:t>
            </w:r>
          </w:p>
          <w:p w:rsidR="00F867FF" w:rsidRDefault="00F867F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22, № 4</w:t>
            </w:r>
          </w:p>
          <w:p w:rsidR="00F867FF" w:rsidRPr="00A462BE" w:rsidRDefault="00F867F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24, № 8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F867F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103</w:t>
            </w: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BE" w:rsidRPr="00A462BE" w:rsidRDefault="00F867F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F867F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Таблица умножения числа 7.</w:t>
            </w:r>
          </w:p>
          <w:p w:rsidR="00F867FF" w:rsidRDefault="00F867F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26, № 6</w:t>
            </w:r>
          </w:p>
          <w:p w:rsidR="00F867FF" w:rsidRPr="00A462BE" w:rsidRDefault="00F867F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27, № 10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F867F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105</w:t>
            </w: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BE" w:rsidRPr="00A462BE" w:rsidRDefault="00F867F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F867F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Таблица умножения числа 7. Решение задач.</w:t>
            </w:r>
          </w:p>
          <w:p w:rsidR="00F867FF" w:rsidRDefault="00F867F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С.28, № 13</w:t>
            </w:r>
          </w:p>
          <w:p w:rsidR="00F867FF" w:rsidRPr="00A462BE" w:rsidRDefault="00F867F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30, № 26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F867F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107</w:t>
            </w: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BE" w:rsidRPr="00A462BE" w:rsidRDefault="00F867F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F867F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числа в несколько раз.</w:t>
            </w:r>
          </w:p>
          <w:p w:rsidR="00F867FF" w:rsidRDefault="00F867F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32, № 2</w:t>
            </w:r>
          </w:p>
          <w:p w:rsidR="00F867FF" w:rsidRPr="00A462BE" w:rsidRDefault="00F867F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35, № 14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F867F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109</w:t>
            </w: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BE" w:rsidRPr="00A462BE" w:rsidRDefault="00F867F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F867F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Деление на 7.</w:t>
            </w:r>
          </w:p>
          <w:p w:rsidR="00F867FF" w:rsidRDefault="00F867F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38, № 4</w:t>
            </w:r>
          </w:p>
          <w:p w:rsidR="00F867FF" w:rsidRPr="00A462BE" w:rsidRDefault="00F867F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40, № 14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F867F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111</w:t>
            </w: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BE" w:rsidRPr="00A462BE" w:rsidRDefault="00F867F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F867F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Деление на 7. Решение задач</w:t>
            </w:r>
          </w:p>
          <w:p w:rsidR="00F867FF" w:rsidRDefault="00F867F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41, № 23</w:t>
            </w:r>
          </w:p>
          <w:p w:rsidR="00F867FF" w:rsidRPr="00A462BE" w:rsidRDefault="00F867F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r w:rsidR="00D31BF2">
              <w:rPr>
                <w:rFonts w:ascii="Times New Roman" w:eastAsia="Calibri" w:hAnsi="Times New Roman" w:cs="Times New Roman"/>
                <w:sz w:val="28"/>
                <w:szCs w:val="28"/>
              </w:rPr>
              <w:t>42, №29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D31BF2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Pr="00A462BE" w:rsidRDefault="00D31BF2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Проверочная работа по теме: «Умножение и деление на 7»</w:t>
            </w:r>
          </w:p>
        </w:tc>
        <w:tc>
          <w:tcPr>
            <w:tcW w:w="935" w:type="dxa"/>
          </w:tcPr>
          <w:p w:rsidR="00A462BE" w:rsidRPr="00A462BE" w:rsidRDefault="00D31BF2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D31BF2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114</w:t>
            </w: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D31BF2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ошибками.</w:t>
            </w:r>
          </w:p>
          <w:p w:rsidR="00D31BF2" w:rsidRDefault="00D31BF2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Уменьшение числа в несколько раз.</w:t>
            </w:r>
          </w:p>
          <w:p w:rsidR="00D31BF2" w:rsidRPr="00A462BE" w:rsidRDefault="00D31BF2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45, № 5</w:t>
            </w:r>
          </w:p>
        </w:tc>
        <w:tc>
          <w:tcPr>
            <w:tcW w:w="935" w:type="dxa"/>
          </w:tcPr>
          <w:p w:rsidR="00A462BE" w:rsidRPr="00A462BE" w:rsidRDefault="00D31BF2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D31BF2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115</w:t>
            </w: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BE" w:rsidRPr="00A462BE" w:rsidRDefault="00D31BF2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D31BF2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Уменьшение числа в несколько раз. Решение задач.</w:t>
            </w:r>
          </w:p>
          <w:p w:rsidR="00D31BF2" w:rsidRDefault="00D31BF2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48, № 13</w:t>
            </w:r>
          </w:p>
          <w:p w:rsidR="00D31BF2" w:rsidRPr="00A462BE" w:rsidRDefault="00D31BF2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51, № 25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Default="00D31BF2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117</w:t>
            </w:r>
          </w:p>
          <w:p w:rsidR="00D31BF2" w:rsidRDefault="00D31BF2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1BF2" w:rsidRPr="00A462BE" w:rsidRDefault="00D31BF2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D31BF2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Квадрат.</w:t>
            </w:r>
          </w:p>
          <w:p w:rsidR="00D31BF2" w:rsidRDefault="00D31BF2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С.53, № 2</w:t>
            </w:r>
          </w:p>
          <w:p w:rsidR="00D31BF2" w:rsidRPr="00A462BE" w:rsidRDefault="00D31BF2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55, № 7</w:t>
            </w:r>
          </w:p>
        </w:tc>
        <w:tc>
          <w:tcPr>
            <w:tcW w:w="935" w:type="dxa"/>
          </w:tcPr>
          <w:p w:rsidR="00A462BE" w:rsidRPr="00A462BE" w:rsidRDefault="00D31BF2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Default="00D31BF2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119</w:t>
            </w:r>
          </w:p>
          <w:p w:rsidR="00D31BF2" w:rsidRDefault="00D31BF2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1BF2" w:rsidRPr="00A462BE" w:rsidRDefault="00D31BF2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D31BF2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Таблица умножения числа 8.</w:t>
            </w:r>
          </w:p>
          <w:p w:rsidR="00D31BF2" w:rsidRDefault="00D31BF2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57, № 3</w:t>
            </w:r>
          </w:p>
          <w:p w:rsidR="00D31BF2" w:rsidRPr="00A462BE" w:rsidRDefault="00D31BF2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59, № 12</w:t>
            </w:r>
          </w:p>
        </w:tc>
        <w:tc>
          <w:tcPr>
            <w:tcW w:w="935" w:type="dxa"/>
          </w:tcPr>
          <w:p w:rsidR="00A462BE" w:rsidRPr="00A462BE" w:rsidRDefault="00D31BF2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D31BF2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121</w:t>
            </w: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BE" w:rsidRPr="00A462BE" w:rsidRDefault="00D31BF2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122</w:t>
            </w:r>
            <w:r w:rsidR="000069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CC26EA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Таблица умножения числа 8. Решение задач.</w:t>
            </w:r>
          </w:p>
          <w:p w:rsidR="00CC26EA" w:rsidRDefault="00CC26EA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С.60, № 20</w:t>
            </w:r>
          </w:p>
          <w:p w:rsidR="00CC26EA" w:rsidRPr="00A462BE" w:rsidRDefault="00CC26EA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61, № 24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CC26EA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123</w:t>
            </w: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BE" w:rsidRPr="00A462BE" w:rsidRDefault="00CC26EA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CC26EA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Деление на 8.</w:t>
            </w:r>
          </w:p>
          <w:p w:rsidR="00CC26EA" w:rsidRDefault="00CC26EA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62, № 3</w:t>
            </w:r>
          </w:p>
          <w:p w:rsidR="00CC26EA" w:rsidRPr="00A462BE" w:rsidRDefault="00CC26EA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64, № 9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CC26EA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</w:t>
            </w: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BE" w:rsidRPr="00A462BE" w:rsidRDefault="00CC26EA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CC26EA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Деление на 8. Решение задач.</w:t>
            </w:r>
          </w:p>
          <w:p w:rsidR="00CC26EA" w:rsidRDefault="00CC26EA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С.65, № 13</w:t>
            </w:r>
          </w:p>
          <w:p w:rsidR="00CC26EA" w:rsidRPr="00A462BE" w:rsidRDefault="00CC26EA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66, № 20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CC26EA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127</w:t>
            </w: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BE" w:rsidRPr="00A462BE" w:rsidRDefault="00A462BE" w:rsidP="00CC26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Pr="00A462BE" w:rsidRDefault="00CC26EA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Промежуточная аттестация. Контрольная работа за 3 четверть.</w:t>
            </w:r>
          </w:p>
        </w:tc>
        <w:tc>
          <w:tcPr>
            <w:tcW w:w="935" w:type="dxa"/>
          </w:tcPr>
          <w:p w:rsidR="00A462BE" w:rsidRPr="00A462BE" w:rsidRDefault="00CC26EA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CC26EA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CC26EA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ошибками.</w:t>
            </w:r>
          </w:p>
          <w:p w:rsidR="00CC26EA" w:rsidRPr="00A462BE" w:rsidRDefault="00CC26EA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С.67(1 вариант)</w:t>
            </w:r>
          </w:p>
        </w:tc>
        <w:tc>
          <w:tcPr>
            <w:tcW w:w="935" w:type="dxa"/>
          </w:tcPr>
          <w:p w:rsidR="00A462BE" w:rsidRPr="00A462BE" w:rsidRDefault="00CC26EA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CC26EA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129</w:t>
            </w: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BE" w:rsidRPr="00A462BE" w:rsidRDefault="00CC26EA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CC26EA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Меры времени.</w:t>
            </w:r>
          </w:p>
          <w:p w:rsidR="00CC26EA" w:rsidRDefault="00CC26EA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С.67, № 3</w:t>
            </w:r>
          </w:p>
          <w:p w:rsidR="00CC26EA" w:rsidRPr="00A462BE" w:rsidRDefault="00CC26EA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68, № 7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CC26EA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131</w:t>
            </w: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BE" w:rsidRPr="00A462BE" w:rsidRDefault="00CC26EA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CC26EA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Таблица умножения числа 9.</w:t>
            </w:r>
          </w:p>
          <w:p w:rsidR="00CC26EA" w:rsidRDefault="00CC26EA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С.70, № 2</w:t>
            </w:r>
          </w:p>
          <w:p w:rsidR="00CC26EA" w:rsidRPr="00A462BE" w:rsidRDefault="00CC26EA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71, </w:t>
            </w:r>
            <w:r w:rsidR="0093493E">
              <w:rPr>
                <w:rFonts w:ascii="Times New Roman" w:eastAsia="Calibri" w:hAnsi="Times New Roman" w:cs="Times New Roman"/>
                <w:sz w:val="28"/>
                <w:szCs w:val="28"/>
              </w:rPr>
              <w:t>№ 7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93493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133</w:t>
            </w: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BE" w:rsidRPr="00A462BE" w:rsidRDefault="0093493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93493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Таблица умножения числа 9. Решение задач.</w:t>
            </w:r>
          </w:p>
          <w:p w:rsidR="0093493E" w:rsidRDefault="0093493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С.73, № 13</w:t>
            </w:r>
          </w:p>
          <w:p w:rsidR="0093493E" w:rsidRPr="00A462BE" w:rsidRDefault="0093493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С.74, № 21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93493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135</w:t>
            </w: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BE" w:rsidRPr="00A462BE" w:rsidRDefault="0093493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93493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Деление на 9.</w:t>
            </w:r>
          </w:p>
          <w:p w:rsidR="0093493E" w:rsidRDefault="0093493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С.75, № 2</w:t>
            </w:r>
          </w:p>
          <w:p w:rsidR="0093493E" w:rsidRPr="00A462BE" w:rsidRDefault="0093493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77, № 6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Default="0093493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137</w:t>
            </w:r>
          </w:p>
          <w:p w:rsidR="0093493E" w:rsidRPr="00A462BE" w:rsidRDefault="0093493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BE" w:rsidRPr="00A462BE" w:rsidRDefault="0093493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93493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Деление на 9. Решение задач.</w:t>
            </w:r>
          </w:p>
          <w:p w:rsidR="0093493E" w:rsidRDefault="0093493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77, № 9</w:t>
            </w:r>
          </w:p>
          <w:p w:rsidR="0093493E" w:rsidRPr="00A462BE" w:rsidRDefault="0093493E" w:rsidP="009349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78, № 13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93493E" w:rsidP="009349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93493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Проверочная работа по теме: «Умножение и деление на 9»</w:t>
            </w:r>
          </w:p>
          <w:p w:rsidR="0093493E" w:rsidRPr="00A462BE" w:rsidRDefault="0093493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A462BE" w:rsidRPr="00A462BE" w:rsidRDefault="0093493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93493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140</w:t>
            </w:r>
          </w:p>
          <w:p w:rsidR="00A462BE" w:rsidRPr="00A462BE" w:rsidRDefault="00A462BE" w:rsidP="00934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93493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ошибками.</w:t>
            </w:r>
          </w:p>
          <w:p w:rsidR="0093493E" w:rsidRPr="00A462BE" w:rsidRDefault="0093493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80, № 21</w:t>
            </w:r>
          </w:p>
        </w:tc>
        <w:tc>
          <w:tcPr>
            <w:tcW w:w="935" w:type="dxa"/>
          </w:tcPr>
          <w:p w:rsidR="00A462BE" w:rsidRPr="00A462BE" w:rsidRDefault="0093493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93493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141</w:t>
            </w:r>
          </w:p>
          <w:p w:rsidR="00A462BE" w:rsidRPr="00A462BE" w:rsidRDefault="00A462BE" w:rsidP="00934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93493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Пересечение фигур.</w:t>
            </w:r>
          </w:p>
          <w:p w:rsidR="0093493E" w:rsidRPr="00A462BE" w:rsidRDefault="0093493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83, № 9</w:t>
            </w:r>
          </w:p>
        </w:tc>
        <w:tc>
          <w:tcPr>
            <w:tcW w:w="935" w:type="dxa"/>
          </w:tcPr>
          <w:p w:rsidR="00A462BE" w:rsidRPr="00A462BE" w:rsidRDefault="0093493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93493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142</w:t>
            </w: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BE" w:rsidRPr="00A462BE" w:rsidRDefault="0093493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93493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1 и на 1.</w:t>
            </w:r>
          </w:p>
          <w:p w:rsidR="0093493E" w:rsidRDefault="0093493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84, № 3</w:t>
            </w:r>
          </w:p>
          <w:p w:rsidR="0093493E" w:rsidRPr="00A462BE" w:rsidRDefault="0093493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С.85, № 7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Default="0093493E" w:rsidP="009349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144</w:t>
            </w:r>
          </w:p>
          <w:p w:rsidR="0093493E" w:rsidRPr="00A462BE" w:rsidRDefault="0093493E" w:rsidP="009349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93493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Деление на 1.</w:t>
            </w:r>
          </w:p>
          <w:p w:rsidR="0093493E" w:rsidRPr="00A462BE" w:rsidRDefault="0093493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86, № 4</w:t>
            </w:r>
          </w:p>
        </w:tc>
        <w:tc>
          <w:tcPr>
            <w:tcW w:w="935" w:type="dxa"/>
          </w:tcPr>
          <w:p w:rsidR="00A462BE" w:rsidRPr="00A462BE" w:rsidRDefault="0093493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93493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145</w:t>
            </w: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BE" w:rsidRPr="00A462BE" w:rsidRDefault="0093493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93493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и вычитание чисел. Сложение и вычитание без перехода через разряд. (Письменные вычисления)</w:t>
            </w:r>
          </w:p>
          <w:p w:rsidR="0093493E" w:rsidRDefault="0093493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87, № 3</w:t>
            </w:r>
          </w:p>
          <w:p w:rsidR="0093493E" w:rsidRPr="00A462BE" w:rsidRDefault="0093493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90, № 13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Default="008D6AA3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147</w:t>
            </w:r>
          </w:p>
          <w:p w:rsidR="008D6AA3" w:rsidRDefault="008D6AA3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6AA3" w:rsidRPr="00A462BE" w:rsidRDefault="008D6AA3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93493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и вычитание чисел. Решение задач.</w:t>
            </w:r>
          </w:p>
          <w:p w:rsidR="0093493E" w:rsidRDefault="0093493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С.101, № 38</w:t>
            </w:r>
          </w:p>
          <w:p w:rsidR="0093493E" w:rsidRPr="00A462BE" w:rsidRDefault="0093493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r w:rsidR="008D6AA3">
              <w:rPr>
                <w:rFonts w:ascii="Times New Roman" w:eastAsia="Calibri" w:hAnsi="Times New Roman" w:cs="Times New Roman"/>
                <w:sz w:val="28"/>
                <w:szCs w:val="28"/>
              </w:rPr>
              <w:t>103, № 49</w:t>
            </w:r>
          </w:p>
        </w:tc>
        <w:tc>
          <w:tcPr>
            <w:tcW w:w="935" w:type="dxa"/>
          </w:tcPr>
          <w:p w:rsidR="00A462BE" w:rsidRPr="00A462BE" w:rsidRDefault="008D6AA3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8D6AA3" w:rsidRPr="00A462BE" w:rsidRDefault="008D6AA3" w:rsidP="008D6A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149</w:t>
            </w: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BE" w:rsidRPr="00A462BE" w:rsidRDefault="008D6AA3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8D6AA3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Вычитание с переходом через разряд.</w:t>
            </w:r>
          </w:p>
          <w:p w:rsidR="008D6AA3" w:rsidRDefault="008D6AA3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106, № 4</w:t>
            </w:r>
          </w:p>
          <w:p w:rsidR="008D6AA3" w:rsidRDefault="008D6AA3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108, № 15</w:t>
            </w:r>
          </w:p>
          <w:p w:rsidR="008D6AA3" w:rsidRPr="00A462BE" w:rsidRDefault="008D6AA3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Default="008D6AA3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151</w:t>
            </w:r>
          </w:p>
          <w:p w:rsidR="008D6AA3" w:rsidRDefault="008D6AA3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6AA3" w:rsidRPr="00A462BE" w:rsidRDefault="008D6AA3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8D6AA3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Вычитание с переходом через разряд. Решение задач.</w:t>
            </w:r>
          </w:p>
          <w:p w:rsidR="008D6AA3" w:rsidRDefault="008D6AA3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109, № 19</w:t>
            </w:r>
          </w:p>
          <w:p w:rsidR="008D6AA3" w:rsidRDefault="008D6AA3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114, № 38</w:t>
            </w:r>
          </w:p>
          <w:p w:rsidR="008D6AA3" w:rsidRPr="00A462BE" w:rsidRDefault="008D6AA3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A462BE" w:rsidRPr="00A462BE" w:rsidRDefault="008D6AA3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Default="008D6AA3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153</w:t>
            </w:r>
          </w:p>
          <w:p w:rsidR="008D6AA3" w:rsidRDefault="008D6AA3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6AA3" w:rsidRPr="00A462BE" w:rsidRDefault="008D6AA3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A141C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A68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Умножение 0 и на 0.</w:t>
            </w:r>
          </w:p>
          <w:p w:rsidR="003A682F" w:rsidRDefault="003A682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116, № 3</w:t>
            </w:r>
          </w:p>
          <w:p w:rsidR="003A682F" w:rsidRPr="00A462BE" w:rsidRDefault="003A682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Задание на карточке</w:t>
            </w:r>
          </w:p>
        </w:tc>
        <w:tc>
          <w:tcPr>
            <w:tcW w:w="935" w:type="dxa"/>
          </w:tcPr>
          <w:p w:rsidR="00A462BE" w:rsidRPr="00A462BE" w:rsidRDefault="003A682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3A682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3A682F" w:rsidP="003A68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Деление 0 на число.</w:t>
            </w:r>
          </w:p>
          <w:p w:rsidR="003A682F" w:rsidRPr="00A462BE" w:rsidRDefault="003A682F" w:rsidP="003A68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117, № 6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3A682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156</w:t>
            </w: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BE" w:rsidRPr="00A462BE" w:rsidRDefault="003A682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3A682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Взаимное положение фигур.</w:t>
            </w:r>
          </w:p>
          <w:p w:rsidR="003A682F" w:rsidRDefault="003A682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С.118, № 3</w:t>
            </w:r>
          </w:p>
          <w:p w:rsidR="003A682F" w:rsidRPr="00A462BE" w:rsidRDefault="003A682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С.119, № 9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Default="003A682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158</w:t>
            </w:r>
          </w:p>
          <w:p w:rsidR="003A682F" w:rsidRDefault="003A682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682F" w:rsidRPr="00A462BE" w:rsidRDefault="003A682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3A682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10 и на 10.</w:t>
            </w:r>
          </w:p>
          <w:p w:rsidR="003A682F" w:rsidRDefault="003A682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120, № 5</w:t>
            </w:r>
          </w:p>
          <w:p w:rsidR="003A682F" w:rsidRPr="00A462BE" w:rsidRDefault="003A682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С.122, № 13</w:t>
            </w:r>
          </w:p>
        </w:tc>
        <w:tc>
          <w:tcPr>
            <w:tcW w:w="935" w:type="dxa"/>
          </w:tcPr>
          <w:p w:rsidR="00A462BE" w:rsidRPr="00A462BE" w:rsidRDefault="003A682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Default="003A682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160</w:t>
            </w:r>
          </w:p>
          <w:p w:rsidR="003A682F" w:rsidRDefault="003A682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682F" w:rsidRPr="00A462BE" w:rsidRDefault="003A682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3A682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Деление на 10.</w:t>
            </w:r>
          </w:p>
          <w:p w:rsidR="003A682F" w:rsidRDefault="003A682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123, № 6.</w:t>
            </w:r>
          </w:p>
          <w:p w:rsidR="003A682F" w:rsidRPr="00A462BE" w:rsidRDefault="003A682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124, № 12.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Default="003A682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162</w:t>
            </w:r>
          </w:p>
          <w:p w:rsidR="003A682F" w:rsidRDefault="003A682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682F" w:rsidRPr="00A462BE" w:rsidRDefault="003A682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3A682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пройденного материала 4 четверти.</w:t>
            </w:r>
          </w:p>
          <w:p w:rsidR="003A682F" w:rsidRDefault="003A682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r w:rsidR="006C30BF">
              <w:rPr>
                <w:rFonts w:ascii="Times New Roman" w:eastAsia="Calibri" w:hAnsi="Times New Roman" w:cs="Times New Roman"/>
                <w:sz w:val="28"/>
                <w:szCs w:val="28"/>
              </w:rPr>
              <w:t>125, № 13</w:t>
            </w:r>
          </w:p>
          <w:p w:rsidR="006C30BF" w:rsidRPr="00A462BE" w:rsidRDefault="006C30B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125, № 16</w:t>
            </w:r>
          </w:p>
        </w:tc>
        <w:tc>
          <w:tcPr>
            <w:tcW w:w="935" w:type="dxa"/>
          </w:tcPr>
          <w:p w:rsidR="00A462BE" w:rsidRPr="00A462BE" w:rsidRDefault="003A682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Pr="00A462BE" w:rsidRDefault="006C30B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Промежуточная аттестация. Контрольная работа за год.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6C30B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ошибками.</w:t>
            </w:r>
          </w:p>
          <w:p w:rsidR="006C30BF" w:rsidRPr="00A462BE" w:rsidRDefault="006C30B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татради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166</w:t>
            </w:r>
          </w:p>
          <w:p w:rsidR="006C30BF" w:rsidRDefault="006C30B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0BF" w:rsidRPr="00A462BE" w:rsidRDefault="006C30B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6C30B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Нахождение неизвестного слагаемого.</w:t>
            </w:r>
          </w:p>
          <w:p w:rsidR="006C30BF" w:rsidRDefault="006C30B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127, № 4</w:t>
            </w:r>
          </w:p>
          <w:p w:rsidR="006C30BF" w:rsidRPr="00A462BE" w:rsidRDefault="006C30B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128, № 10</w:t>
            </w:r>
          </w:p>
        </w:tc>
        <w:tc>
          <w:tcPr>
            <w:tcW w:w="935" w:type="dxa"/>
          </w:tcPr>
          <w:p w:rsidR="00A462BE" w:rsidRPr="00A462BE" w:rsidRDefault="006C30B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6C30B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6C30B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Нахождение неизвестного слагаемого. Решение задач.</w:t>
            </w:r>
          </w:p>
          <w:p w:rsidR="006C30BF" w:rsidRPr="00A462BE" w:rsidRDefault="006C30B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130, № 18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462BE" w:rsidRPr="00A462BE" w:rsidTr="00AF3A7E">
        <w:tc>
          <w:tcPr>
            <w:tcW w:w="693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169</w:t>
            </w: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06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462BE" w:rsidRDefault="006C30B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пройденного материала за год.</w:t>
            </w:r>
          </w:p>
          <w:p w:rsidR="006C30BF" w:rsidRDefault="006C30B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132, № 8</w:t>
            </w:r>
          </w:p>
          <w:p w:rsidR="006C30BF" w:rsidRPr="00A462BE" w:rsidRDefault="006C30BF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134, № 22</w:t>
            </w:r>
          </w:p>
        </w:tc>
        <w:tc>
          <w:tcPr>
            <w:tcW w:w="935" w:type="dxa"/>
          </w:tcPr>
          <w:p w:rsidR="00A462BE" w:rsidRPr="00A462BE" w:rsidRDefault="00A462BE" w:rsidP="00A46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2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A462BE" w:rsidRPr="00A462BE" w:rsidRDefault="00A462BE" w:rsidP="00A462B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758A" w:rsidRDefault="00D5758A"/>
    <w:sectPr w:rsidR="00D5758A" w:rsidSect="00A462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E34" w:rsidRDefault="009A2E34" w:rsidP="00A462BE">
      <w:pPr>
        <w:spacing w:after="0" w:line="240" w:lineRule="auto"/>
      </w:pPr>
      <w:r>
        <w:separator/>
      </w:r>
    </w:p>
  </w:endnote>
  <w:endnote w:type="continuationSeparator" w:id="0">
    <w:p w:rsidR="009A2E34" w:rsidRDefault="009A2E34" w:rsidP="00A4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E34" w:rsidRDefault="009A2E34" w:rsidP="00A462BE">
      <w:pPr>
        <w:spacing w:after="0" w:line="240" w:lineRule="auto"/>
      </w:pPr>
      <w:r>
        <w:separator/>
      </w:r>
    </w:p>
  </w:footnote>
  <w:footnote w:type="continuationSeparator" w:id="0">
    <w:p w:rsidR="009A2E34" w:rsidRDefault="009A2E34" w:rsidP="00A46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2098"/>
    <w:multiLevelType w:val="hybridMultilevel"/>
    <w:tmpl w:val="49060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7A64"/>
    <w:multiLevelType w:val="hybridMultilevel"/>
    <w:tmpl w:val="2E48CA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90CE0"/>
    <w:multiLevelType w:val="hybridMultilevel"/>
    <w:tmpl w:val="43268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9A9"/>
    <w:multiLevelType w:val="hybridMultilevel"/>
    <w:tmpl w:val="32846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80753"/>
    <w:multiLevelType w:val="hybridMultilevel"/>
    <w:tmpl w:val="107E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5EC"/>
    <w:multiLevelType w:val="hybridMultilevel"/>
    <w:tmpl w:val="D67CD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1625F"/>
    <w:multiLevelType w:val="hybridMultilevel"/>
    <w:tmpl w:val="42CA9822"/>
    <w:lvl w:ilvl="0" w:tplc="3DAE9370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3DAE9370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84048"/>
    <w:multiLevelType w:val="hybridMultilevel"/>
    <w:tmpl w:val="D1F2A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C4291"/>
    <w:multiLevelType w:val="hybridMultilevel"/>
    <w:tmpl w:val="04548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D5B105A"/>
    <w:multiLevelType w:val="hybridMultilevel"/>
    <w:tmpl w:val="AEEC3DFC"/>
    <w:lvl w:ilvl="0" w:tplc="DAD6F2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0682F"/>
    <w:multiLevelType w:val="hybridMultilevel"/>
    <w:tmpl w:val="5F243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C2A3C"/>
    <w:multiLevelType w:val="hybridMultilevel"/>
    <w:tmpl w:val="FA7C2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67DE5"/>
    <w:multiLevelType w:val="hybridMultilevel"/>
    <w:tmpl w:val="1A3CF6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D5770"/>
    <w:multiLevelType w:val="hybridMultilevel"/>
    <w:tmpl w:val="69708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0"/>
  </w:num>
  <w:num w:numId="5">
    <w:abstractNumId w:val="12"/>
  </w:num>
  <w:num w:numId="6">
    <w:abstractNumId w:val="1"/>
  </w:num>
  <w:num w:numId="7">
    <w:abstractNumId w:val="8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3"/>
  </w:num>
  <w:num w:numId="12">
    <w:abstractNumId w:val="1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BE"/>
    <w:rsid w:val="00006943"/>
    <w:rsid w:val="00070643"/>
    <w:rsid w:val="000D3612"/>
    <w:rsid w:val="001D443D"/>
    <w:rsid w:val="0029167E"/>
    <w:rsid w:val="003000CD"/>
    <w:rsid w:val="003427C7"/>
    <w:rsid w:val="00391346"/>
    <w:rsid w:val="003A682F"/>
    <w:rsid w:val="00424C5E"/>
    <w:rsid w:val="0044319F"/>
    <w:rsid w:val="00497D54"/>
    <w:rsid w:val="004E141A"/>
    <w:rsid w:val="005A4504"/>
    <w:rsid w:val="006B26E1"/>
    <w:rsid w:val="006C30BF"/>
    <w:rsid w:val="006D4E3E"/>
    <w:rsid w:val="006F4F4D"/>
    <w:rsid w:val="0085340C"/>
    <w:rsid w:val="008D6AA3"/>
    <w:rsid w:val="0093493E"/>
    <w:rsid w:val="009A2E34"/>
    <w:rsid w:val="009B18FA"/>
    <w:rsid w:val="00A141CE"/>
    <w:rsid w:val="00A462BE"/>
    <w:rsid w:val="00AD45D8"/>
    <w:rsid w:val="00AF3A7E"/>
    <w:rsid w:val="00BC12C7"/>
    <w:rsid w:val="00C24CAC"/>
    <w:rsid w:val="00C86E64"/>
    <w:rsid w:val="00CC26EA"/>
    <w:rsid w:val="00D31BF2"/>
    <w:rsid w:val="00D5758A"/>
    <w:rsid w:val="00D67B2C"/>
    <w:rsid w:val="00EE3475"/>
    <w:rsid w:val="00F8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F35B0"/>
  <w15:chartTrackingRefBased/>
  <w15:docId w15:val="{96C11A54-0EB0-4BF0-BBEB-F05EEDC3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462BE"/>
  </w:style>
  <w:style w:type="paragraph" w:customStyle="1" w:styleId="10">
    <w:name w:val="Абзац списка1"/>
    <w:basedOn w:val="a"/>
    <w:next w:val="a3"/>
    <w:uiPriority w:val="34"/>
    <w:qFormat/>
    <w:rsid w:val="00A462BE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A462B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List Paragraph"/>
    <w:basedOn w:val="a"/>
    <w:uiPriority w:val="34"/>
    <w:qFormat/>
    <w:rsid w:val="00A462BE"/>
    <w:pPr>
      <w:ind w:left="720"/>
      <w:contextualSpacing/>
    </w:pPr>
  </w:style>
  <w:style w:type="table" w:styleId="a4">
    <w:name w:val="Table Grid"/>
    <w:basedOn w:val="a1"/>
    <w:uiPriority w:val="39"/>
    <w:rsid w:val="00A46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4092</Words>
  <Characters>23325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2023-02-06T05:40:00Z</dcterms:created>
  <dcterms:modified xsi:type="dcterms:W3CDTF">2023-02-06T07:48:00Z</dcterms:modified>
</cp:coreProperties>
</file>