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600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1D443D" w:rsidRDefault="001D443D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2BE" w:rsidRPr="00A462BE" w:rsidRDefault="00A462BE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2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1ПОЯСНИТЕЛЬНАЯ ЗАПИСКА</w:t>
      </w:r>
    </w:p>
    <w:p w:rsidR="00A462BE" w:rsidRPr="00A462BE" w:rsidRDefault="00A462BE" w:rsidP="00A4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2BE" w:rsidRPr="00A462BE" w:rsidRDefault="00A462BE" w:rsidP="00A462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Основа рабочей программы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2BE">
        <w:rPr>
          <w:rFonts w:ascii="Times New Roman" w:eastAsia="Calibri" w:hAnsi="Times New Roman" w:cs="Times New Roman"/>
          <w:color w:val="000000"/>
          <w:sz w:val="28"/>
          <w:szCs w:val="28"/>
        </w:rPr>
        <w:t>Адаптированная рабочая программа разработана на основе:</w:t>
      </w:r>
    </w:p>
    <w:p w:rsidR="00A462BE" w:rsidRPr="00A462BE" w:rsidRDefault="00A462BE" w:rsidP="00A462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A46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462BE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</w:t>
      </w:r>
    </w:p>
    <w:p w:rsidR="00A462BE" w:rsidRPr="00A462BE" w:rsidRDefault="00A462BE" w:rsidP="00A462B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АООП НОО для слабовидящих обучающихся с легкой 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2BE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нарушениями).</w:t>
      </w:r>
    </w:p>
    <w:p w:rsidR="00A462BE" w:rsidRPr="00A462BE" w:rsidRDefault="00A462BE" w:rsidP="00A462BE">
      <w:pPr>
        <w:numPr>
          <w:ilvl w:val="0"/>
          <w:numId w:val="13"/>
        </w:numPr>
        <w:spacing w:line="240" w:lineRule="auto"/>
        <w:contextualSpacing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A462BE">
        <w:rPr>
          <w:rFonts w:ascii="Times New Roman" w:eastAsia="Calibri" w:hAnsi="Times New Roman" w:cs="Times New Roman"/>
          <w:color w:val="04070C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«Математика» в учебном плане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 w:rsidRPr="00A4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r w:rsidRPr="00A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предмету «Математика» предусматривает в 4</w:t>
      </w:r>
      <w:r w:rsidR="003913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(доп)</w:t>
      </w:r>
      <w:r w:rsidRPr="00A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- 170 часов за год согласно Учебному плану шко</w:t>
      </w:r>
      <w:r w:rsidR="003913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лы-интерната на 2022-2023</w:t>
      </w:r>
      <w:r w:rsidRPr="00A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</w:p>
    <w:p w:rsidR="00A462BE" w:rsidRPr="00A462BE" w:rsidRDefault="00A462BE" w:rsidP="00A462BE">
      <w:pPr>
        <w:spacing w:line="240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Данная </w:t>
      </w:r>
      <w:r w:rsidRPr="00A462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адаптированная</w:t>
      </w: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 рабочая программа ориентирована на учебник</w:t>
      </w:r>
      <w:r w:rsidRPr="00A4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A462BE" w:rsidRPr="00A462BE" w:rsidRDefault="00A462BE" w:rsidP="00A462BE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Times New Roman" w:hAnsi="Times New Roman" w:cs="Times New Roman"/>
          <w:b/>
          <w:sz w:val="28"/>
          <w:szCs w:val="28"/>
        </w:rPr>
        <w:t>1).</w:t>
      </w:r>
      <w:r w:rsidR="00391346">
        <w:rPr>
          <w:rFonts w:ascii="Times New Roman" w:eastAsia="Calibri" w:hAnsi="Times New Roman" w:cs="Times New Roman"/>
          <w:sz w:val="28"/>
          <w:szCs w:val="28"/>
        </w:rPr>
        <w:t>Математика, 4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класс, часть I, Т. В. Ал</w:t>
      </w:r>
      <w:r w:rsidR="00391346">
        <w:rPr>
          <w:rFonts w:ascii="Times New Roman" w:eastAsia="Calibri" w:hAnsi="Times New Roman" w:cs="Times New Roman"/>
          <w:sz w:val="28"/>
          <w:szCs w:val="28"/>
        </w:rPr>
        <w:t>ышева, Москва «Просвещение» 2021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462BE" w:rsidRPr="00A462BE" w:rsidRDefault="00A462BE" w:rsidP="00A462BE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 w:rsidR="00391346">
        <w:rPr>
          <w:rFonts w:ascii="Times New Roman" w:eastAsia="Calibri" w:hAnsi="Times New Roman" w:cs="Times New Roman"/>
          <w:sz w:val="28"/>
          <w:szCs w:val="28"/>
        </w:rPr>
        <w:t>Математика, 4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класс, часть II, Т. В. Алышева, Москва «Просвещение» </w:t>
      </w:r>
      <w:r w:rsidR="00391346">
        <w:rPr>
          <w:rFonts w:ascii="Times New Roman" w:eastAsia="Calibri" w:hAnsi="Times New Roman" w:cs="Times New Roman"/>
          <w:sz w:val="28"/>
          <w:szCs w:val="28"/>
        </w:rPr>
        <w:t>2021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Pr="00A462BE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включенного в Федеральный перечень учебников, допущенных МО и НРФ к использованию в образовательном процессе в обр</w:t>
      </w:r>
      <w:r w:rsidR="00391346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азовательных учреждениях на 2022-2023</w:t>
      </w:r>
      <w:r w:rsidRPr="00A462BE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учебный год.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2BE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Математика является важной составляющей частью образования обучающихся с нарушением зрения, имеющих умственную отсталость (интеллектуальные нарушения).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2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Целью является -</w:t>
      </w:r>
      <w:r w:rsidRPr="00A462B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подготовка обучающихся с   умственной отсталостью (интеллектуальными нарушениями) к жизни в современном обществе и овладение доступными профессионально-трудовыми навыками.  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2B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Достижение данной цели предусматривает решение следующих основных </w:t>
      </w:r>
      <w:r w:rsidRPr="00A462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задач:</w:t>
      </w:r>
    </w:p>
    <w:p w:rsidR="00A462BE" w:rsidRPr="00A462BE" w:rsidRDefault="00A462BE" w:rsidP="00A46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A462BE" w:rsidRPr="00A462BE" w:rsidRDefault="00A462BE" w:rsidP="00A46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и развитие познавательной деятельности и личностных качеств средствами математики с учетом их индивидуальных возможностей; </w:t>
      </w:r>
    </w:p>
    <w:p w:rsidR="00A462BE" w:rsidRPr="00A462BE" w:rsidRDefault="00A462BE" w:rsidP="00A462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A462BE" w:rsidRPr="00A462BE" w:rsidRDefault="00A462BE" w:rsidP="00A4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обучающимися </w:t>
      </w:r>
      <w:r w:rsidRPr="00A462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предмета.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результаты отражают: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овладение социальной ролью обучающегося, сформированность мотивов обучения, навыков взаимодействия с учителем и одноклассниками;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развитие любви к своей стране и городу;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развитие способности к пониманию и сопереживанию чувствам других людей;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владение навыками коммуникации и нормами социального взаимодействия;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развитие эстетических чувств;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462B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Метапредметные результаты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алгоритмические действия организации и решения математических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умение принимать и сохранять учебно-познавательную задачу;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планирование последовательности шагов для выполнения математических заданий;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различение способа и результата действия;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выбор способа достижения поставленной цели;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знаково-символические действия для доступного моделирования в решении математических задач и др.;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сравнение, анализ и группировка (например, предметов, чисел, геометрических фигур) по существенному основанию;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использование освоенных математических понятий;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использование общего приёма решения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смысловое восприятие текстов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восприятие «образа Я» как субъекта учебной деятельности;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учебно-познавательный интерес к освоению математических знаний и умений;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адекватное использование сенсорных умений и компенсаторных способов деятельности в решении математических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умение взаимодействовать с партнерами в системе координат: «слабовидящий – нормально видящий», «слабовидящий-слабовидящий» при решении математических и практических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использование математической речи при выполнении практического  задания;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-планирование и действенная проверка результата практической деятельности.</w:t>
      </w:r>
    </w:p>
    <w:p w:rsidR="00A462BE" w:rsidRPr="00A462BE" w:rsidRDefault="00A462BE" w:rsidP="00A4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462BE" w:rsidRPr="00A462BE" w:rsidRDefault="00A462BE" w:rsidP="00A4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Числа и величины: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группировать числа по заданному или самостоятельно установленному признаку;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читать, записывать и сравнивать величины (массу, время, длину), используя основные единицы измерения величин и соотношения между ними (килограмм — грамм; час — минута, минута — секунда; метр — дециметр, дециметр — сантиметр, метр — сантиметр, сантиметр — миллиметр).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Арифметические действия: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навыком записи действий с двузначными числами (сложение, вычитание, умножение и деление на однозначное, двузначное числа в пределах 100) с использованием таблиц сложения и умножения чисел;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умением выполнять устно сложение, вычитание, умножение и деление однозначных и двузначных чисел в случаях, сводимых к действиям в пределах 100 (в том числе с нулём и числом 1);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читать математические выражения, вычислять значение числового выражения (содержащего 2—3 арифметических действия, со скобками и без скобок);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выполнять действия с величинами;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формулировать свойства арифметических действий и использовать их  для удобства вычислений.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Работа с текстовыми задачами: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решать арифметическим способом (в 1—2 действия) учебные задачи и задачи, связанные с повседневной жизнью.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Пространственные отношения. Геометрические фигуры: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описывать взаимное расположение предметов в пространстве и на плоскости;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распознавать, называть, изображать геометрические фигуры (точка, отрезок, ломаная линия, прямой угол, многоугольник, треугольник, прямоугольник, квадрат, окружность, круг); выполнять изображения отрезков, ломаных линий и других геометрических фигур;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использовать свойства прямоугольника и квадрата для решения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распознавать и называть геометрические тела (куб, шар);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соотносить реальные объекты с моделями геометрических фигур.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Геометрические величины: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умением измерять длину отрезка; использовать линейку;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оценивать размеры геометрических объектов, расстояния приближённо.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Работа с информацией: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читать несложные готовые таблицы;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умением заполнять несложные готовые таблицы.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keepNext/>
        <w:keepLines/>
        <w:spacing w:after="3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базовых учебных действий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базовые учебные действия: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принятие социальной роли обучающегося;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личностное самоопределение (Я-ученик, Я-учусь, мне интересно/не интересно, умею/не умею и др.) слабовидящего </w:t>
      </w:r>
      <w:r w:rsidRPr="00A462BE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с учетом особых образовательных, в том числе и индивидуальных потребностей;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понимание слабовидящим обучающимся </w:t>
      </w:r>
      <w:r w:rsidRPr="00A462BE">
        <w:rPr>
          <w:rFonts w:ascii="Times New Roman" w:eastAsia="Calibri" w:hAnsi="Times New Roman" w:cs="Times New Roman"/>
          <w:kern w:val="3"/>
          <w:sz w:val="28"/>
          <w:szCs w:val="28"/>
        </w:rPr>
        <w:t>с легкой умственной отсталостью (интеллектуальными нарушениями)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значения собственного учения;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ориентация в оценках учителей, сверстников, родителей, понимание причин успеха/неуспеха в учебной деятельности;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ориентация на содержательные моменты школьной действительности, принятие образца «хорошего ученика»;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элементарных представлений о картине мира;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ориентация в социальном окружении, понимание своего места в нем;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учебно-познавательный интерес к учебному материалу;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формирование чувства любви к своей стране, городу (краю);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ориентация на самостоятельность, активность, на двигательную и социально-бытовую независимость;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здоровьесберегающее поведение;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ориентация на оценку собственных поступков с точки зрения соответствия общепризнанным нормам;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доступная творческая самореализация.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базовые учебные действия: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постановка учебной задачи на основе соотнесения того, что уже известно с тем, что еще недостаточно изучено (основы целеполагания);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предвидеть ближайший практический результат учебного действия (основы прогнозирования);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выполнять доступные операции для осуществления контроля (пошагового и итогового) за учебным действием;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вносить в ранее освоенное действие необходимые коррективы для достижения искомого результата;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способы решения познавательных, практических задач;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адекватное использование в учебно-познавательной деятельности сенсорных способностей и перцептивных умений;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активное использование всех анализаторов для формирования компенсаторных способов деятельности;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саморегуляция как способность к мобилизации сил и энергии, к волевому усилию по преодолению препятствий.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Познавательные базовые учебные действия: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выделять и формулировать доступную для осмысления и практической реализации познавательную цель;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актуализация, накопление, расширение, уточнение знаний;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построение речевого высказывания в устной и письменной форме;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выбор способов решения задач в зависимости от конкретных знакомых условий;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алгоритмизация практического действия;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смысловое чтение, умение слушать учебные тексты;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Особую группу общеучебных базовых действий составляют: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i/>
          <w:sz w:val="28"/>
          <w:szCs w:val="28"/>
        </w:rPr>
        <w:t>знаково-символические действия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(доступное моделирование в решении учебных задач и др.);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i/>
          <w:sz w:val="28"/>
          <w:szCs w:val="28"/>
        </w:rPr>
        <w:t>мыслительные действия и операции: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сравнение, анализ, группировка объектов познания, осуществляемых на наглядно-образной основе;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и использование элементарных общих понятий, обеспечивающих учебно- познавательную деятельность;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установление на наглядно-образной основе доступных причинно-следственных связей.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базовые учебные действия: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умение слушать и вступать в диалог; участвовать в коллективном обсуждении проблем;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оценивать процесс и результат взаимодействия;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задавать вопросы для ориентации в совместной с другими деятельности;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умение взаимодействовать с партнерами в системе координат: «слабовидящий-нормально видящий», «слабовидящий-слабовидящий»; умение выражать свои мысли в соответствии с задачами и условиями коммуникации; 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владение правильной монологической и диалогической речью;</w:t>
      </w:r>
    </w:p>
    <w:p w:rsidR="00A462BE" w:rsidRPr="00A462BE" w:rsidRDefault="00A462BE" w:rsidP="00A46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умение адекватно воспринимать, понимать и продуцировать вербальные и невербальные средства общения.</w:t>
      </w:r>
    </w:p>
    <w:p w:rsidR="00A462BE" w:rsidRPr="00A462BE" w:rsidRDefault="00A462BE" w:rsidP="00A462BE">
      <w:pPr>
        <w:keepNext/>
        <w:keepLines/>
        <w:spacing w:after="3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2BE" w:rsidRPr="00A462BE" w:rsidRDefault="00A462BE" w:rsidP="00A462BE">
      <w:pPr>
        <w:keepNext/>
        <w:keepLines/>
        <w:spacing w:after="3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слабовидящих детей.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Реализация учебной программы обеспечивает особые образовательные потребности  слабовидящих учащихся через: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1.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постановку коррекционных задач: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формировать способы познания окружающего мира при помощи сохранных анализаторов (слуха, осязания, остаточного зрения)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сформировать умение ориентироваться в тифлоприборах, пользоваться тифосредствами.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расширять и уточнять представления о окружающем мире: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овладевать способами нахождения сходства и различия, выделения существенных признаков предмета;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развивать речь учащихся;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формировать пространственные представления;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развивать познавательную деятельность, формы мыслительной деятельности (мыслительных операций)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2.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-  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оказывается индивидуальная помощь при ориентировке учащихся в учебнике;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для улучшения зрительного восприятия при необходимости применяются оптические приспособления.</w:t>
      </w:r>
    </w:p>
    <w:p w:rsidR="00A462BE" w:rsidRPr="00A462BE" w:rsidRDefault="00A462BE" w:rsidP="00A462BE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коррекционную направленность каждого урока: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соблюдение оптимальной зрительной нагрузки на уроках и при выполнении домашних заданий (уменьшенный объём заданий);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рассадка учащихся за партами в соответствии с характером нарушения зрения;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соблюдение повышенных требований к освещённости классного помещения;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4.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определенного уровня освещенности школьных помещений;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определение местоположения парты в классе для слабовидящих в соответствии с рекомендациями врача-офтальмолога;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-  использование оптических, тифлотехнических, технических средств, в том числе и средств комфортного доступа к образованию.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При организации учебного процесса необходимо учитывать гигиенические требования. Из-за быстрой утомляемости зрения возникает особая необходимость в </w:t>
      </w: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уменьшении зрительной нагрузки. В целях охраны зрения детей и обеспечения работоспособности необходимо: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 xml:space="preserve">непрерывная продолжительность чтения  не должна превышать 10 минут;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при изготовлении печатных пособий использовать шрифт Arial не менее 14, печать через 1,5 интервала;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проводить физкультминутки;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использовать подставку;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использование ТСО не более 15 минут;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в солнечные дни использовать жалюзи;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•</w:t>
      </w:r>
      <w:r w:rsidRPr="00A462BE">
        <w:rPr>
          <w:rFonts w:ascii="Times New Roman" w:eastAsia="Calibri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за курс 2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(АООП НОО для слепых и слабовидящих обучающихся с интеллектуальными нарушениями.  Вариант 3.3;4.3)</w:t>
      </w:r>
    </w:p>
    <w:p w:rsidR="00A462BE" w:rsidRPr="00A462BE" w:rsidRDefault="00A462BE" w:rsidP="00A46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2BE" w:rsidRPr="00A462BE" w:rsidRDefault="00A462BE" w:rsidP="00A4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462B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Содержание учебного предмета «Математика»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Содержание  курса  «Математика»  как  учебного  предмета  представлено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следующими разделами: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Повторени</w:t>
      </w:r>
      <w:r w:rsidR="00391346">
        <w:rPr>
          <w:rFonts w:ascii="Times New Roman" w:eastAsia="Calibri" w:hAnsi="Times New Roman" w:cs="Times New Roman"/>
          <w:b/>
          <w:sz w:val="28"/>
          <w:szCs w:val="28"/>
        </w:rPr>
        <w:t>е. Нумерация чисел в пределах 100</w:t>
      </w: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1346" w:rsidRDefault="00391346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чисел в пределах 100 без перехода через разряд.</w:t>
      </w:r>
    </w:p>
    <w:p w:rsidR="00391346" w:rsidRDefault="00391346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Мера длины-миллиметр.</w:t>
      </w:r>
    </w:p>
    <w:p w:rsidR="00A462BE" w:rsidRPr="00A462BE" w:rsidRDefault="00391346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Меры времени</w:t>
      </w:r>
      <w:r w:rsidR="00A462BE"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Арифметические действия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Называние компонентов и результатов сложения и вычитания (в речи учителя).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Сложение</w:t>
      </w:r>
      <w:r w:rsidR="00391346">
        <w:rPr>
          <w:rFonts w:ascii="Times New Roman" w:eastAsia="Calibri" w:hAnsi="Times New Roman" w:cs="Times New Roman"/>
          <w:sz w:val="28"/>
          <w:szCs w:val="28"/>
        </w:rPr>
        <w:t xml:space="preserve"> и вычитание чисел в пределах 100</w:t>
      </w: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 с переходом через десяток.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Арифметические задачи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Простые арифметические задачи на суммы, остатка, увеличение и уменьшение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на несколько единиц.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Геометрический материал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Четырехугольники (прямоугольник, квадрат, построение по опорным точкам).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Построение отрезка больше (меньше) данного, равного данному.  Измерение сторон,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вычерчивание  по  данным  вершинам.  Треугольник.  Прямая  и  кривая  линии.  Точка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пересечени</w:t>
      </w:r>
      <w:r w:rsidR="00391346">
        <w:rPr>
          <w:rFonts w:ascii="Times New Roman" w:eastAsia="Calibri" w:hAnsi="Times New Roman" w:cs="Times New Roman"/>
          <w:sz w:val="28"/>
          <w:szCs w:val="28"/>
        </w:rPr>
        <w:t>я линий. Свойства сторон, углов. Ломаные линии, замкнутые,незамкнутые ломаные линии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Арифметические действия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Понятие  умножения.  Умножение  как  сложение  нескольких  одинаковых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слагaeмыx.  Название  компонентов  умножения.  Знак  умножения  «х».  Замена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сложения  одинаковых  слагаемых  умножением,  замена  умножения  сложением. </w:t>
      </w:r>
    </w:p>
    <w:p w:rsidR="00A462BE" w:rsidRPr="00A462BE" w:rsidRDefault="00A462BE" w:rsidP="0039134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Запись  и  чтение  действия  умножения.  Таблица  умн</w:t>
      </w:r>
      <w:r w:rsidR="00391346">
        <w:rPr>
          <w:rFonts w:ascii="Times New Roman" w:eastAsia="Calibri" w:hAnsi="Times New Roman" w:cs="Times New Roman"/>
          <w:sz w:val="28"/>
          <w:szCs w:val="28"/>
        </w:rPr>
        <w:t>ожений  чисел  2,  3,  4,  5.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Нумерация чисел в пределах 100 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Нумерация чисел в пределах 100.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Получение и запись круглых десятков. Счѐт десятками до 100. Запись круглых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десятков.  Получение  полных  двузначных  чисел  из  десятков  и  единиц,  их  запись.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Разложение полных двузначных чисел на десятки и единицы. Умение откладывать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число в пределах 100 на счѐтах.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Числовой  ряд  1-100.  Счѐт  в  пределах  100  (количественный  и  порядковый).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Присчитывание, отсчитывание по единице, равными числовыми группами по 2, по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5, по 3, по 4 (в прямой и обратной последовательности). Сравнение чисел: сравнение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чисел, стоящих рядом в числовом ряду, сравнение чисел по количеству десятков и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единиц.  Понятие  разряда.  Таблица  разрядов.  Увеличение,  уменьшение  чисел  на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>несколько десятков, единиц. Числа чѐтные и нечѐтные.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Арифметические действия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Называние компонентов и результатов сложения и вычитания (в речи учителя).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Сложение и вычитание чисел в пределах 100 без перехода через разряд (60 + 30, 60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+ 7, 60 + 17, 65 + 1, 61 + 7, 61 + 27, 61 + 9, 61 + 29, 92 + 8, 61 + 39 и соответствующие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случаи  вычитания).  Нуль  в  качестве  компонента  сложения  и  вычитания,  нуль  в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результате  вычитания.  Увеличение  и  уменьшение  чисел  на  несколько  десятков,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единиц.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Сложение  и  вычитание  с  числами,  полученными  при  измерении  двумя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мерками.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Скобки. Действия 1 и 11 ступеней. Порядок выполнения действий в примерах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без скобок и со скобками.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Арифметические задачи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Простые,  составные  арифметические  задачи.  Составление  задач  в  2  действия: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сложение и вычитание, умножение и деление.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Простые,  составные  арифметические  задачи  с  числами,  полученными  при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измерении двумя мерками.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Составные  арифметические  задачи  в  два  действия,  составленные  из  ранее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решаемых простых задач.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Геометрический материал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Многоугольник.  Вершины,  стороны,  углы  многоугольника.  Название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многоугольника  в  зависимости  от  количества  углов.  Измерение  сторон,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вычерчивание по данным вершинам. Четырѐхугольник.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Меры времени. Календарь. Порядок месяцев в году.  Соотношения:1 мес. = 28,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29, 30, 31 сут., 1 год = 12 мес.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Центр  и  радиус.  Окружности  и  круги.  Построение  окружности  с  помощью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циркуля. Обозначение центра окружности буквой о. Дуга как часть окружности.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>Единицы измерения и их соотношения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 длины: метр. Обозначение: 1 м. Соотношения: 1 м = 10 дм,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1 м = 100 см.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 массы: килограмм. Обозначение: 1 кг.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Единица измерения ѐмкости: литр. Обозначение: 1 л.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Единицы  измерения  времени:  сутки,  минута.  Обозначение:  1  мин,  1  сут.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Соотношения: 1 ч = 60 мин, 1 сут. = 24 ч.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Умножение и деление чисел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Табличные  случаи  умножения  и  деления.  Взаимосвязь  таблицы  умножения  и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деления.  Скобки.  Действия  1  и  11  ступеней.  Порядок  выполнения  действий  в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примерах без скобок и со скобками.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Деление на равные части и по содержанию.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Нумерация  чисел  в  пределах  100.  Увеличение  и  уменьшение  числа  на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 xml:space="preserve">несколько единиц. Решение простых задач. Решение задач в два действия. Порядок </w:t>
      </w:r>
    </w:p>
    <w:p w:rsidR="00A462BE" w:rsidRPr="00A462BE" w:rsidRDefault="00A462BE" w:rsidP="00A462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sz w:val="28"/>
          <w:szCs w:val="28"/>
        </w:rPr>
        <w:t>действий при решении примеров. Таблица умножения. Геометрический материал.</w:t>
      </w: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rPr>
          <w:rFonts w:ascii="Calibri" w:eastAsia="Calibri" w:hAnsi="Calibri" w:cs="Times New Roman"/>
        </w:rPr>
      </w:pPr>
    </w:p>
    <w:p w:rsidR="00A462BE" w:rsidRPr="00A462BE" w:rsidRDefault="00A462BE" w:rsidP="00A462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62BE"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A462BE" w:rsidRPr="00A462BE" w:rsidRDefault="00A462BE" w:rsidP="00A462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62BE">
        <w:rPr>
          <w:rFonts w:ascii="Times New Roman" w:eastAsia="Calibri" w:hAnsi="Times New Roman" w:cs="Times New Roman"/>
          <w:b/>
          <w:sz w:val="32"/>
          <w:szCs w:val="32"/>
        </w:rPr>
        <w:t>ПО МАТЕМАТИКЕ</w:t>
      </w:r>
    </w:p>
    <w:p w:rsidR="00A462BE" w:rsidRPr="00A462BE" w:rsidRDefault="00A462BE" w:rsidP="00A462B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62BE">
        <w:rPr>
          <w:rFonts w:ascii="Times New Roman" w:eastAsia="Calibri" w:hAnsi="Times New Roman" w:cs="Times New Roman"/>
          <w:b/>
          <w:sz w:val="32"/>
          <w:szCs w:val="32"/>
        </w:rPr>
        <w:t>4 «Б» КЛАСС</w:t>
      </w:r>
    </w:p>
    <w:p w:rsidR="00A462BE" w:rsidRPr="00A462BE" w:rsidRDefault="00A462BE" w:rsidP="00A462B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2BE">
        <w:rPr>
          <w:rFonts w:ascii="Times New Roman" w:eastAsia="Calibri" w:hAnsi="Times New Roman" w:cs="Times New Roman"/>
          <w:b/>
          <w:sz w:val="32"/>
          <w:szCs w:val="32"/>
        </w:rPr>
        <w:t>Количество часов всего: 170 , 5 часов в неделю</w:t>
      </w:r>
    </w:p>
    <w:p w:rsidR="00A462BE" w:rsidRPr="00A462BE" w:rsidRDefault="00A462BE" w:rsidP="00A462B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3"/>
        <w:gridCol w:w="2065"/>
        <w:gridCol w:w="6763"/>
        <w:gridCol w:w="935"/>
      </w:tblGrid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63" w:type="dxa"/>
          </w:tcPr>
          <w:p w:rsidR="00A462BE" w:rsidRPr="00A462BE" w:rsidRDefault="00A462BE" w:rsidP="00A46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Тема. Основное содержание.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 (повторение).</w:t>
            </w:r>
            <w:r w:rsidR="00391346">
              <w:rPr>
                <w:rFonts w:ascii="Times New Roman" w:eastAsia="Calibri" w:hAnsi="Times New Roman" w:cs="Times New Roman"/>
                <w:sz w:val="28"/>
                <w:szCs w:val="28"/>
              </w:rPr>
              <w:t>1-100.</w:t>
            </w:r>
          </w:p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 № 12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D4E3E" w:rsidRDefault="006D4E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4E3E" w:rsidRPr="00A462BE" w:rsidRDefault="006D4E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  и вычитание двузначного числа с</w:t>
            </w:r>
          </w:p>
          <w:p w:rsid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Однозначным.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 № 21</w:t>
            </w: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10. № 25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 в пределах 100</w:t>
            </w:r>
            <w:r w:rsidR="00A462BE"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С.11, № 34</w:t>
            </w: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 № 43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контроль. Самостоятельная</w:t>
            </w:r>
            <w:r w:rsidR="006D4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C5E">
              <w:rPr>
                <w:rFonts w:ascii="Times New Roman" w:eastAsia="Calibri" w:hAnsi="Times New Roman" w:cs="Times New Roman"/>
                <w:sz w:val="28"/>
                <w:szCs w:val="28"/>
              </w:rPr>
              <w:t>Числа, получ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енные  при  измерении  величин.</w:t>
            </w: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16, № 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Числа, полученные  при  измерении  величин  :  меры</w:t>
            </w:r>
          </w:p>
          <w:p w:rsid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462BE"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тоимости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16, № 2</w:t>
            </w:r>
          </w:p>
          <w:p w:rsidR="00424C5E" w:rsidRP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17, № 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4C5E" w:rsidRPr="00A462BE" w:rsidTr="00AF3A7E">
        <w:tc>
          <w:tcPr>
            <w:tcW w:w="693" w:type="dxa"/>
          </w:tcPr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424C5E" w:rsidRP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Числа, полученные  при  измерении  величин  :  </w:t>
            </w:r>
          </w:p>
          <w:p w:rsid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C5E">
              <w:rPr>
                <w:rFonts w:ascii="Times New Roman" w:eastAsia="Calibri" w:hAnsi="Times New Roman" w:cs="Times New Roman"/>
                <w:sz w:val="28"/>
                <w:szCs w:val="28"/>
              </w:rPr>
              <w:t>меры длины.</w:t>
            </w:r>
          </w:p>
          <w:p w:rsid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С.18, № 8</w:t>
            </w:r>
          </w:p>
          <w:p w:rsidR="00424C5E" w:rsidRP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19 № 16</w:t>
            </w:r>
          </w:p>
        </w:tc>
        <w:tc>
          <w:tcPr>
            <w:tcW w:w="935" w:type="dxa"/>
          </w:tcPr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Числа,  полученные  при  измерении  величин  :  меры</w:t>
            </w:r>
          </w:p>
          <w:p w:rsid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462BE"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ассы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4C5E" w:rsidRP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19, № 14</w:t>
            </w:r>
          </w:p>
        </w:tc>
        <w:tc>
          <w:tcPr>
            <w:tcW w:w="935" w:type="dxa"/>
          </w:tcPr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4C5E" w:rsidRPr="00A462BE" w:rsidTr="00AF3A7E">
        <w:tc>
          <w:tcPr>
            <w:tcW w:w="693" w:type="dxa"/>
          </w:tcPr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5" w:type="dxa"/>
          </w:tcPr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424C5E" w:rsidRP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Числа,  полученные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 измерении  величин  :  </w:t>
            </w:r>
          </w:p>
          <w:p w:rsidR="00424C5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меры емкости.</w:t>
            </w:r>
          </w:p>
          <w:p w:rsidR="00424C5E" w:rsidRPr="00A462BE" w:rsidRDefault="00424C5E" w:rsidP="00424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С.20, № 17</w:t>
            </w:r>
          </w:p>
        </w:tc>
        <w:tc>
          <w:tcPr>
            <w:tcW w:w="935" w:type="dxa"/>
          </w:tcPr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Мера длины – миллиметр.</w:t>
            </w:r>
          </w:p>
          <w:p w:rsidR="00424C5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070643">
              <w:rPr>
                <w:rFonts w:ascii="Times New Roman" w:eastAsia="Calibri" w:hAnsi="Times New Roman" w:cs="Times New Roman"/>
                <w:sz w:val="28"/>
                <w:szCs w:val="28"/>
              </w:rPr>
              <w:t>21, № 3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22, № 12</w:t>
            </w:r>
          </w:p>
          <w:p w:rsidR="00424C5E" w:rsidRPr="00A462BE" w:rsidRDefault="00424C5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чисел в пределах 100 без перехода через разряд (все случаи)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23, № 5</w:t>
            </w: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24, № 9</w:t>
            </w:r>
          </w:p>
        </w:tc>
        <w:tc>
          <w:tcPr>
            <w:tcW w:w="935" w:type="dxa"/>
          </w:tcPr>
          <w:p w:rsidR="00A462BE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суммы.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26, № 18</w:t>
            </w: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27, № 24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чисел в пределах 100 без перехода через разряд (все случаи)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30, № 38</w:t>
            </w: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34, № 55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разности.</w:t>
            </w:r>
          </w:p>
          <w:p w:rsidR="00070643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С.35, № 60</w:t>
            </w:r>
          </w:p>
          <w:p w:rsidR="00070643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38,№ 74</w:t>
            </w:r>
          </w:p>
        </w:tc>
        <w:tc>
          <w:tcPr>
            <w:tcW w:w="935" w:type="dxa"/>
          </w:tcPr>
          <w:p w:rsidR="00A462BE" w:rsidRPr="00A462BE" w:rsidRDefault="0007064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«Решение задач на нахождение суммы и разности»</w:t>
            </w:r>
          </w:p>
        </w:tc>
        <w:tc>
          <w:tcPr>
            <w:tcW w:w="935" w:type="dxa"/>
          </w:tcPr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A4504" w:rsidRPr="00A462BE" w:rsidTr="00AF3A7E">
        <w:tc>
          <w:tcPr>
            <w:tcW w:w="693" w:type="dxa"/>
          </w:tcPr>
          <w:p w:rsidR="005A4504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:rsidR="005A4504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5A4504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35" w:type="dxa"/>
          </w:tcPr>
          <w:p w:rsidR="005A4504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4504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Меры времени. Год, месяц.</w:t>
            </w:r>
          </w:p>
          <w:p w:rsidR="005A4504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41, № 3</w:t>
            </w:r>
          </w:p>
          <w:p w:rsidR="005A4504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42, № 6</w:t>
            </w:r>
          </w:p>
          <w:p w:rsidR="005A4504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5A4504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3000CD" w:rsidRP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Меры времени. Час, минута</w:t>
            </w:r>
            <w:r w:rsidRPr="003000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00CD" w:rsidRP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44, № 16</w:t>
            </w:r>
          </w:p>
          <w:p w:rsidR="00A462BE" w:rsidRPr="00A462BE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45, № 20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0CD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кривые линии.</w:t>
            </w:r>
          </w:p>
          <w:p w:rsid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45, № 2</w:t>
            </w:r>
          </w:p>
          <w:p w:rsidR="003000CD" w:rsidRPr="00A462BE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46, № 3</w:t>
            </w:r>
          </w:p>
        </w:tc>
        <w:tc>
          <w:tcPr>
            <w:tcW w:w="935" w:type="dxa"/>
          </w:tcPr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00CD" w:rsidRPr="00A462BE" w:rsidTr="00AF3A7E">
        <w:tc>
          <w:tcPr>
            <w:tcW w:w="693" w:type="dxa"/>
          </w:tcPr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5" w:type="dxa"/>
          </w:tcPr>
          <w:p w:rsidR="003000CD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1 четверть.</w:t>
            </w:r>
          </w:p>
        </w:tc>
        <w:tc>
          <w:tcPr>
            <w:tcW w:w="935" w:type="dxa"/>
          </w:tcPr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000CD" w:rsidRPr="00A462BE" w:rsidTr="00AF3A7E">
        <w:tc>
          <w:tcPr>
            <w:tcW w:w="693" w:type="dxa"/>
          </w:tcPr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3000CD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3000CD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35" w:type="dxa"/>
          </w:tcPr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3000CD" w:rsidRPr="00A462BE" w:rsidRDefault="003000CD" w:rsidP="00300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Незамкнутые кривые линии</w:t>
            </w:r>
          </w:p>
          <w:p w:rsidR="003000CD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Зад-ие в тетради.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Окружность, дуга.</w:t>
            </w:r>
          </w:p>
          <w:p w:rsidR="003000CD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48, № 4</w:t>
            </w:r>
          </w:p>
          <w:p w:rsidR="003000CD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48, № 6</w:t>
            </w:r>
          </w:p>
        </w:tc>
        <w:tc>
          <w:tcPr>
            <w:tcW w:w="935" w:type="dxa"/>
          </w:tcPr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3000C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D67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B18F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чисел.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С.49, № 2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С.50, № 6</w:t>
            </w:r>
          </w:p>
          <w:p w:rsidR="009B18FA" w:rsidRPr="00A462BE" w:rsidRDefault="009B18F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2.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С.52, № 4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54, № 12</w:t>
            </w:r>
          </w:p>
        </w:tc>
        <w:tc>
          <w:tcPr>
            <w:tcW w:w="935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чисел.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58, № 5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59, № 9</w:t>
            </w:r>
          </w:p>
        </w:tc>
        <w:tc>
          <w:tcPr>
            <w:tcW w:w="935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2.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С.60, выучить правила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62, № 13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 2. Решение задач.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63, № 21</w:t>
            </w:r>
          </w:p>
          <w:p w:rsidR="00BC12C7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64, № 22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 Умножение и деление на 2»</w:t>
            </w:r>
          </w:p>
        </w:tc>
        <w:tc>
          <w:tcPr>
            <w:tcW w:w="935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BC12C7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в тетради.</w:t>
            </w:r>
          </w:p>
        </w:tc>
        <w:tc>
          <w:tcPr>
            <w:tcW w:w="935" w:type="dxa"/>
          </w:tcPr>
          <w:p w:rsidR="00A462BE" w:rsidRPr="00A462BE" w:rsidRDefault="00BC12C7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:rsidR="006F4F4D" w:rsidRPr="00A462BE" w:rsidRDefault="006F4F4D" w:rsidP="006F4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с переходом через разряд. Сложение двузначного числа с однозначным числом.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65, № 3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68, № 19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чисел.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69, № 3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72, № 13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чисел. Решение задач.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С.74, № 24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  <w:p w:rsidR="006F4F4D" w:rsidRPr="00A462BE" w:rsidRDefault="006F4F4D" w:rsidP="006F4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Ломаная линия.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76, № 5</w:t>
            </w:r>
          </w:p>
        </w:tc>
        <w:tc>
          <w:tcPr>
            <w:tcW w:w="935" w:type="dxa"/>
          </w:tcPr>
          <w:p w:rsidR="00A462BE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4D" w:rsidRDefault="006F4F4D" w:rsidP="006F4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 переходом через разряд. Вычитание однозначного числа из двузначного числа.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С.78, № 5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80, № 19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чисел.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82, № 4</w:t>
            </w: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84, № 13</w:t>
            </w:r>
          </w:p>
        </w:tc>
        <w:tc>
          <w:tcPr>
            <w:tcW w:w="935" w:type="dxa"/>
          </w:tcPr>
          <w:p w:rsidR="00A462BE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6F4F4D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F4D" w:rsidRPr="00A462BE" w:rsidRDefault="006F4F4D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44319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чисел. Решение задач.</w:t>
            </w:r>
          </w:p>
          <w:p w:rsidR="0044319F" w:rsidRPr="00A462BE" w:rsidRDefault="0044319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86, № 18</w:t>
            </w:r>
          </w:p>
        </w:tc>
        <w:tc>
          <w:tcPr>
            <w:tcW w:w="935" w:type="dxa"/>
          </w:tcPr>
          <w:p w:rsidR="00A462BE" w:rsidRPr="00A462BE" w:rsidRDefault="0044319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3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  <w:p w:rsidR="00A462BE" w:rsidRPr="00A462BE" w:rsidRDefault="00A462BE" w:rsidP="00853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Замкнутые, незамкнутые ломаные линии.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88, № 5</w:t>
            </w:r>
          </w:p>
        </w:tc>
        <w:tc>
          <w:tcPr>
            <w:tcW w:w="935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3.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91, № 5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94, № 21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3.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97, № 6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99, № 15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A462BE" w:rsidRPr="00A462BE" w:rsidRDefault="00A462BE" w:rsidP="00853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 3. Решение задач.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101, № 22.</w:t>
            </w:r>
          </w:p>
        </w:tc>
        <w:tc>
          <w:tcPr>
            <w:tcW w:w="935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8534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4.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103, № 6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106, № 20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4.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108, № 2</w:t>
            </w:r>
          </w:p>
          <w:p w:rsidR="0085340C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110, № 11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  <w:p w:rsidR="00A462BE" w:rsidRPr="00A462BE" w:rsidRDefault="00A462BE" w:rsidP="00853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 материла по темам: «Умножение и деление чисел 2, 3, 4»</w:t>
            </w:r>
          </w:p>
          <w:p w:rsidR="0085340C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111, № 17</w:t>
            </w:r>
          </w:p>
          <w:p w:rsidR="0085340C" w:rsidRPr="00A462BE" w:rsidRDefault="0085340C" w:rsidP="00853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85340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2 четверть.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112, № 22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Длина ломаной линии.</w:t>
            </w:r>
          </w:p>
          <w:p w:rsidR="00AF3A7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115, № 2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116, № 8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  <w:p w:rsidR="00AF3A7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5.</w:t>
            </w:r>
          </w:p>
          <w:p w:rsidR="00AF3A7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117, № 4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120, № 17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5.</w:t>
            </w:r>
          </w:p>
          <w:p w:rsidR="00AF3A7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123, № 2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125, № 10</w:t>
            </w:r>
          </w:p>
        </w:tc>
        <w:tc>
          <w:tcPr>
            <w:tcW w:w="935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F3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 5. Решение задач.</w:t>
            </w:r>
          </w:p>
          <w:p w:rsidR="00AF3A7E" w:rsidRDefault="00AF3A7E" w:rsidP="00AF3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126, № 16</w:t>
            </w:r>
          </w:p>
          <w:p w:rsidR="00AF3A7E" w:rsidRPr="00A462BE" w:rsidRDefault="00AF3A7E" w:rsidP="00AF3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129, № 29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A462BE" w:rsidRPr="00A462BE" w:rsidRDefault="00A462BE" w:rsidP="00AF3A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закрепление пройденного материала по темам: «Умножение и деление чисел 2, 3, 4, 5»</w:t>
            </w:r>
          </w:p>
          <w:p w:rsidR="00AF3A7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С.129, № 30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</w:t>
            </w:r>
            <w:r w:rsidRPr="00AF3A7E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чисел 2, 3, 4, 5»</w:t>
            </w:r>
          </w:p>
        </w:tc>
        <w:tc>
          <w:tcPr>
            <w:tcW w:w="935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AF3A7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карточке.</w:t>
            </w:r>
          </w:p>
        </w:tc>
        <w:tc>
          <w:tcPr>
            <w:tcW w:w="935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4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F3A7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Двойное обозначение времени.</w:t>
            </w:r>
          </w:p>
          <w:p w:rsidR="00C24CAC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С.131, № 4</w:t>
            </w:r>
          </w:p>
          <w:p w:rsidR="00C24CAC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133, № 12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6.</w:t>
            </w:r>
          </w:p>
          <w:p w:rsidR="00C24CAC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С.4, № 5</w:t>
            </w:r>
          </w:p>
          <w:p w:rsidR="00C24CAC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7, № 14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6. Решение задач.</w:t>
            </w:r>
          </w:p>
          <w:p w:rsidR="00C24CAC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10, № 29</w:t>
            </w:r>
          </w:p>
          <w:p w:rsidR="00C24CAC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С.11, № 35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6.</w:t>
            </w:r>
          </w:p>
          <w:p w:rsidR="00C24CAC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13, № 4</w:t>
            </w:r>
          </w:p>
          <w:p w:rsidR="00C24CAC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С.15, № 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6. Решение задач.</w:t>
            </w:r>
          </w:p>
          <w:p w:rsidR="00C24CAC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17, № 19</w:t>
            </w:r>
          </w:p>
          <w:p w:rsidR="00C24CAC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19, № 31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A462BE" w:rsidRPr="00A462BE" w:rsidRDefault="00A462BE" w:rsidP="00F867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24CAC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 материала по теме: «Умножение и деление на 6»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20, № 35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22, № 4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24, № 8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7.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26, № 6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27, № 10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7. Решение задач.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С.28, № 13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30, № 26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числа в несколько раз.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32, № 2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35, № 14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7.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38, № 4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40, № 14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7. Решение задач</w:t>
            </w:r>
          </w:p>
          <w:p w:rsidR="00F867FF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41, № 23</w:t>
            </w:r>
          </w:p>
          <w:p w:rsidR="00F867FF" w:rsidRPr="00A462BE" w:rsidRDefault="00F867F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D31BF2">
              <w:rPr>
                <w:rFonts w:ascii="Times New Roman" w:eastAsia="Calibri" w:hAnsi="Times New Roman" w:cs="Times New Roman"/>
                <w:sz w:val="28"/>
                <w:szCs w:val="28"/>
              </w:rPr>
              <w:t>42, №29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«Умножение и деление на 7»</w:t>
            </w:r>
          </w:p>
        </w:tc>
        <w:tc>
          <w:tcPr>
            <w:tcW w:w="935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числа в несколько раз.</w:t>
            </w: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45, № 5</w:t>
            </w:r>
          </w:p>
        </w:tc>
        <w:tc>
          <w:tcPr>
            <w:tcW w:w="935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числа в несколько раз. Решение задач.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48, № 13</w:t>
            </w: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51, № 25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Квадрат.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С.53, № 2</w:t>
            </w: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55, № 7</w:t>
            </w:r>
          </w:p>
        </w:tc>
        <w:tc>
          <w:tcPr>
            <w:tcW w:w="935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8.</w:t>
            </w:r>
          </w:p>
          <w:p w:rsidR="00D31BF2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57, № 3</w:t>
            </w:r>
          </w:p>
          <w:p w:rsidR="00D31BF2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59, № 12</w:t>
            </w:r>
          </w:p>
        </w:tc>
        <w:tc>
          <w:tcPr>
            <w:tcW w:w="935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D31BF2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  <w:r w:rsidR="00006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8. Решение задач.</w:t>
            </w:r>
          </w:p>
          <w:p w:rsidR="00CC26EA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С.60, № 20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61, № 24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8.</w:t>
            </w:r>
          </w:p>
          <w:p w:rsidR="00CC26EA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62, № 3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64, № 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8. Решение задач.</w:t>
            </w:r>
          </w:p>
          <w:p w:rsidR="00CC26EA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С.65, № 13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66, № 20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127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CC2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3 четверть.</w:t>
            </w:r>
          </w:p>
        </w:tc>
        <w:tc>
          <w:tcPr>
            <w:tcW w:w="935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С.67(1 вариант)</w:t>
            </w:r>
          </w:p>
        </w:tc>
        <w:tc>
          <w:tcPr>
            <w:tcW w:w="935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Меры времени.</w:t>
            </w:r>
          </w:p>
          <w:p w:rsidR="00CC26EA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С.67, № 3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68, № 7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9.</w:t>
            </w:r>
          </w:p>
          <w:p w:rsidR="00CC26EA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С.70, № 2</w:t>
            </w:r>
          </w:p>
          <w:p w:rsidR="00CC26EA" w:rsidRPr="00A462BE" w:rsidRDefault="00CC26EA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71, </w:t>
            </w:r>
            <w:r w:rsidR="0093493E"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9. Решение задач.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С.73, № 13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С.74, № 21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9.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С.75, № 2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77, № 6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9. Решение задач.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77, № 9</w:t>
            </w:r>
          </w:p>
          <w:p w:rsidR="0093493E" w:rsidRPr="00A462BE" w:rsidRDefault="0093493E" w:rsidP="00934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78, № 13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934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«Умножение и деление на 9»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  <w:p w:rsidR="00A462BE" w:rsidRPr="00A462BE" w:rsidRDefault="00A462BE" w:rsidP="00934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80, № 21</w:t>
            </w:r>
          </w:p>
        </w:tc>
        <w:tc>
          <w:tcPr>
            <w:tcW w:w="935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  <w:p w:rsidR="00A462BE" w:rsidRPr="00A462BE" w:rsidRDefault="00A462BE" w:rsidP="00934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Пересечение фигур.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83, № 9</w:t>
            </w:r>
          </w:p>
        </w:tc>
        <w:tc>
          <w:tcPr>
            <w:tcW w:w="935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1 и на 1.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84, № 3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С.85, № 7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93493E" w:rsidP="00934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  <w:p w:rsidR="0093493E" w:rsidRPr="00A462BE" w:rsidRDefault="0093493E" w:rsidP="00934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1.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86, № 4</w:t>
            </w:r>
          </w:p>
        </w:tc>
        <w:tc>
          <w:tcPr>
            <w:tcW w:w="935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чисел. Сложение и вычитание без перехода через разряд. (Письменные вычисления)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87, № 3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90, № 13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AA3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чисел. Решение задач.</w:t>
            </w:r>
          </w:p>
          <w:p w:rsidR="0093493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С.101, № 38</w:t>
            </w:r>
          </w:p>
          <w:p w:rsidR="0093493E" w:rsidRPr="00A462BE" w:rsidRDefault="0093493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8D6AA3">
              <w:rPr>
                <w:rFonts w:ascii="Times New Roman" w:eastAsia="Calibri" w:hAnsi="Times New Roman" w:cs="Times New Roman"/>
                <w:sz w:val="28"/>
                <w:szCs w:val="28"/>
              </w:rPr>
              <w:t>103, № 49</w:t>
            </w:r>
          </w:p>
        </w:tc>
        <w:tc>
          <w:tcPr>
            <w:tcW w:w="935" w:type="dxa"/>
          </w:tcPr>
          <w:p w:rsidR="00A462BE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8D6AA3" w:rsidRPr="00A462BE" w:rsidRDefault="008D6AA3" w:rsidP="008D6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 переходом через разряд.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106, № 4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108, № 15</w:t>
            </w:r>
          </w:p>
          <w:p w:rsidR="008D6AA3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AA3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 переходом через разряд. Решение задач.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109, № 19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114, № 38</w:t>
            </w:r>
          </w:p>
          <w:p w:rsidR="008D6AA3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A462BE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153</w:t>
            </w:r>
          </w:p>
          <w:p w:rsidR="008D6AA3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AA3" w:rsidRPr="00A462BE" w:rsidRDefault="008D6AA3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A141C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6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0 и на 0.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116, № 3</w:t>
            </w: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карточке</w:t>
            </w:r>
          </w:p>
        </w:tc>
        <w:tc>
          <w:tcPr>
            <w:tcW w:w="935" w:type="dxa"/>
          </w:tcPr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A682F" w:rsidP="003A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0 на число.</w:t>
            </w:r>
          </w:p>
          <w:p w:rsidR="003A682F" w:rsidRPr="00A462BE" w:rsidRDefault="003A682F" w:rsidP="003A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117, № 6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фигур.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С.118, № 3</w:t>
            </w: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С.119, № 9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10 и на 10.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120, № 5</w:t>
            </w: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С.122, № 13</w:t>
            </w:r>
          </w:p>
        </w:tc>
        <w:tc>
          <w:tcPr>
            <w:tcW w:w="935" w:type="dxa"/>
          </w:tcPr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10.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123, № 6.</w:t>
            </w: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124, № 12.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82F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 4 четверти.</w:t>
            </w:r>
          </w:p>
          <w:p w:rsidR="003A682F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6C30BF">
              <w:rPr>
                <w:rFonts w:ascii="Times New Roman" w:eastAsia="Calibri" w:hAnsi="Times New Roman" w:cs="Times New Roman"/>
                <w:sz w:val="28"/>
                <w:szCs w:val="28"/>
              </w:rPr>
              <w:t>125, № 13</w:t>
            </w: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125, № 16</w:t>
            </w:r>
          </w:p>
        </w:tc>
        <w:tc>
          <w:tcPr>
            <w:tcW w:w="935" w:type="dxa"/>
          </w:tcPr>
          <w:p w:rsidR="00A462BE" w:rsidRPr="00A462BE" w:rsidRDefault="003A682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Контрольная работа за год.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татради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  <w:p w:rsidR="006C30BF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  <w:p w:rsidR="006C30BF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127, № 4</w:t>
            </w: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128, № 10</w:t>
            </w:r>
          </w:p>
        </w:tc>
        <w:tc>
          <w:tcPr>
            <w:tcW w:w="935" w:type="dxa"/>
          </w:tcPr>
          <w:p w:rsidR="00A462BE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слагаемого. Решение задач.</w:t>
            </w: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130, № 18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2BE" w:rsidRPr="00A462BE" w:rsidTr="00AF3A7E">
        <w:tc>
          <w:tcPr>
            <w:tcW w:w="693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6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 за год.</w:t>
            </w:r>
          </w:p>
          <w:p w:rsidR="006C30BF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132, № 8</w:t>
            </w:r>
          </w:p>
          <w:p w:rsidR="006C30BF" w:rsidRPr="00A462BE" w:rsidRDefault="006C30BF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134, № 22</w:t>
            </w:r>
          </w:p>
        </w:tc>
        <w:tc>
          <w:tcPr>
            <w:tcW w:w="935" w:type="dxa"/>
          </w:tcPr>
          <w:p w:rsidR="00A462BE" w:rsidRPr="00A462BE" w:rsidRDefault="00A462BE" w:rsidP="00A46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2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462BE" w:rsidRPr="00A462BE" w:rsidRDefault="00A462BE" w:rsidP="00A46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58A" w:rsidRDefault="00D5758A"/>
    <w:sectPr w:rsidR="00D5758A" w:rsidSect="00A46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34" w:rsidRDefault="009A2E34" w:rsidP="00A462BE">
      <w:pPr>
        <w:spacing w:after="0" w:line="240" w:lineRule="auto"/>
      </w:pPr>
      <w:r>
        <w:separator/>
      </w:r>
    </w:p>
  </w:endnote>
  <w:endnote w:type="continuationSeparator" w:id="0">
    <w:p w:rsidR="009A2E34" w:rsidRDefault="009A2E34" w:rsidP="00A4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34" w:rsidRDefault="009A2E34" w:rsidP="00A462BE">
      <w:pPr>
        <w:spacing w:after="0" w:line="240" w:lineRule="auto"/>
      </w:pPr>
      <w:r>
        <w:separator/>
      </w:r>
    </w:p>
  </w:footnote>
  <w:footnote w:type="continuationSeparator" w:id="0">
    <w:p w:rsidR="009A2E34" w:rsidRDefault="009A2E34" w:rsidP="00A4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098"/>
    <w:multiLevelType w:val="hybridMultilevel"/>
    <w:tmpl w:val="4906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A64"/>
    <w:multiLevelType w:val="hybridMultilevel"/>
    <w:tmpl w:val="2E48C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CE0"/>
    <w:multiLevelType w:val="hybridMultilevel"/>
    <w:tmpl w:val="4326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0753"/>
    <w:multiLevelType w:val="hybridMultilevel"/>
    <w:tmpl w:val="107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5EC"/>
    <w:multiLevelType w:val="hybridMultilevel"/>
    <w:tmpl w:val="D67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4048"/>
    <w:multiLevelType w:val="hybridMultilevel"/>
    <w:tmpl w:val="D1F2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5B105A"/>
    <w:multiLevelType w:val="hybridMultilevel"/>
    <w:tmpl w:val="AEEC3DFC"/>
    <w:lvl w:ilvl="0" w:tplc="DAD6F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682F"/>
    <w:multiLevelType w:val="hybridMultilevel"/>
    <w:tmpl w:val="5F24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A3C"/>
    <w:multiLevelType w:val="hybridMultilevel"/>
    <w:tmpl w:val="FA7C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67DE5"/>
    <w:multiLevelType w:val="hybridMultilevel"/>
    <w:tmpl w:val="1A3C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E"/>
    <w:rsid w:val="00006943"/>
    <w:rsid w:val="00070643"/>
    <w:rsid w:val="000D3612"/>
    <w:rsid w:val="001D443D"/>
    <w:rsid w:val="0029167E"/>
    <w:rsid w:val="003000CD"/>
    <w:rsid w:val="003427C7"/>
    <w:rsid w:val="00391346"/>
    <w:rsid w:val="003A682F"/>
    <w:rsid w:val="00424C5E"/>
    <w:rsid w:val="0044319F"/>
    <w:rsid w:val="00497D54"/>
    <w:rsid w:val="004E141A"/>
    <w:rsid w:val="005A4504"/>
    <w:rsid w:val="006B26E1"/>
    <w:rsid w:val="006C30BF"/>
    <w:rsid w:val="006D4E3E"/>
    <w:rsid w:val="006F4F4D"/>
    <w:rsid w:val="0085340C"/>
    <w:rsid w:val="008D6AA3"/>
    <w:rsid w:val="0093493E"/>
    <w:rsid w:val="009A2E34"/>
    <w:rsid w:val="009B18FA"/>
    <w:rsid w:val="00A141CE"/>
    <w:rsid w:val="00A462BE"/>
    <w:rsid w:val="00AD45D8"/>
    <w:rsid w:val="00AF3A7E"/>
    <w:rsid w:val="00BC12C7"/>
    <w:rsid w:val="00C24CAC"/>
    <w:rsid w:val="00C86E64"/>
    <w:rsid w:val="00CC26EA"/>
    <w:rsid w:val="00D31BF2"/>
    <w:rsid w:val="00D5758A"/>
    <w:rsid w:val="00D67B2C"/>
    <w:rsid w:val="00EE3475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5B0"/>
  <w15:chartTrackingRefBased/>
  <w15:docId w15:val="{96C11A54-0EB0-4BF0-BBEB-F05EEDC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62BE"/>
  </w:style>
  <w:style w:type="paragraph" w:customStyle="1" w:styleId="10">
    <w:name w:val="Абзац списка1"/>
    <w:basedOn w:val="a"/>
    <w:next w:val="a3"/>
    <w:uiPriority w:val="34"/>
    <w:qFormat/>
    <w:rsid w:val="00A462B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462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A462BE"/>
    <w:pPr>
      <w:ind w:left="720"/>
      <w:contextualSpacing/>
    </w:pPr>
  </w:style>
  <w:style w:type="table" w:styleId="a4">
    <w:name w:val="Table Grid"/>
    <w:basedOn w:val="a1"/>
    <w:uiPriority w:val="39"/>
    <w:rsid w:val="00A4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2023-02-06T05:40:00Z</dcterms:created>
  <dcterms:modified xsi:type="dcterms:W3CDTF">2023-02-06T07:48:00Z</dcterms:modified>
</cp:coreProperties>
</file>